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88" w:rsidRPr="00A11388" w:rsidRDefault="00A11388" w:rsidP="00A11388">
      <w:pPr>
        <w:autoSpaceDE w:val="0"/>
        <w:autoSpaceDN w:val="0"/>
        <w:adjustRightInd w:val="0"/>
        <w:spacing w:after="0" w:line="240" w:lineRule="auto"/>
        <w:rPr>
          <w:rFonts w:asciiTheme="majorBidi" w:eastAsia="+TimesNewRoman" w:hAnsiTheme="majorBidi" w:cstheme="majorBidi"/>
          <w:sz w:val="16"/>
          <w:szCs w:val="16"/>
        </w:rPr>
      </w:pPr>
      <w:r w:rsidRPr="00A11388">
        <w:rPr>
          <w:rFonts w:asciiTheme="majorBidi" w:eastAsia="+TimesNewRoman" w:hAnsiTheme="majorBidi" w:cstheme="majorBidi"/>
          <w:sz w:val="16"/>
          <w:szCs w:val="16"/>
        </w:rPr>
        <w:t xml:space="preserve">УДК </w:t>
      </w:r>
      <w:r w:rsidR="00186C92" w:rsidRPr="00186C92">
        <w:rPr>
          <w:rFonts w:asciiTheme="majorBidi" w:eastAsia="+TimesNewRoman" w:hAnsiTheme="majorBidi" w:cstheme="majorBidi"/>
          <w:sz w:val="16"/>
          <w:szCs w:val="16"/>
        </w:rPr>
        <w:t>621.039.67</w:t>
      </w:r>
    </w:p>
    <w:p w:rsidR="00A11388" w:rsidRDefault="00A11388" w:rsidP="00A11388">
      <w:pPr>
        <w:autoSpaceDE w:val="0"/>
        <w:autoSpaceDN w:val="0"/>
        <w:adjustRightInd w:val="0"/>
        <w:spacing w:after="0" w:line="240" w:lineRule="auto"/>
        <w:jc w:val="center"/>
        <w:rPr>
          <w:rFonts w:asciiTheme="majorBidi" w:eastAsia="+TimesNewRoman" w:hAnsiTheme="majorBidi" w:cstheme="majorBidi"/>
          <w:b/>
          <w:bCs/>
          <w:sz w:val="28"/>
          <w:szCs w:val="28"/>
        </w:rPr>
      </w:pPr>
      <w:r w:rsidRPr="00A11388">
        <w:rPr>
          <w:rFonts w:asciiTheme="majorBidi" w:eastAsia="+TimesNewRoman" w:hAnsiTheme="majorBidi" w:cstheme="majorBidi"/>
          <w:b/>
          <w:bCs/>
          <w:sz w:val="28"/>
          <w:szCs w:val="28"/>
        </w:rPr>
        <w:t>ВАРИАНТ РЕАЛИЗАЦИИ УПРАВЛЯЕМОГО ТЕРМОЯДЕРНОГО СИНТЕЗА В НЕСТАЦИОНАРНЫХ УСЛОВИЯХ</w:t>
      </w:r>
    </w:p>
    <w:p w:rsidR="00A11388" w:rsidRPr="00A11388" w:rsidRDefault="00A11388" w:rsidP="00A11388">
      <w:pPr>
        <w:autoSpaceDE w:val="0"/>
        <w:autoSpaceDN w:val="0"/>
        <w:adjustRightInd w:val="0"/>
        <w:spacing w:after="0" w:line="240" w:lineRule="auto"/>
        <w:jc w:val="center"/>
        <w:rPr>
          <w:rFonts w:asciiTheme="majorBidi" w:eastAsia="+TimesNewRoman" w:hAnsiTheme="majorBidi" w:cstheme="majorBidi"/>
          <w:b/>
          <w:bCs/>
          <w:sz w:val="28"/>
          <w:szCs w:val="28"/>
        </w:rPr>
      </w:pPr>
    </w:p>
    <w:p w:rsidR="00A11388" w:rsidRPr="00A11388" w:rsidRDefault="00A11388" w:rsidP="00A11388">
      <w:pPr>
        <w:autoSpaceDE w:val="0"/>
        <w:autoSpaceDN w:val="0"/>
        <w:adjustRightInd w:val="0"/>
        <w:spacing w:after="0" w:line="240" w:lineRule="auto"/>
        <w:jc w:val="center"/>
        <w:rPr>
          <w:rFonts w:asciiTheme="majorBidi" w:eastAsia="+TimesNewRoman" w:hAnsiTheme="majorBidi" w:cstheme="majorBidi"/>
          <w:b/>
          <w:bCs/>
          <w:i/>
          <w:iCs/>
          <w:sz w:val="28"/>
          <w:szCs w:val="28"/>
        </w:rPr>
      </w:pPr>
      <w:r w:rsidRPr="00A11388">
        <w:rPr>
          <w:rFonts w:asciiTheme="majorBidi" w:eastAsia="+TimesNewRoman" w:hAnsiTheme="majorBidi" w:cstheme="majorBidi"/>
          <w:b/>
          <w:bCs/>
          <w:i/>
          <w:iCs/>
          <w:sz w:val="28"/>
          <w:szCs w:val="28"/>
        </w:rPr>
        <w:t>Кудрявцев П.Г.</w:t>
      </w:r>
      <w:r w:rsidRPr="00A11388">
        <w:rPr>
          <w:rFonts w:asciiTheme="majorBidi" w:eastAsia="+TimesNewRoman" w:hAnsiTheme="majorBidi" w:cstheme="majorBidi"/>
          <w:b/>
          <w:bCs/>
          <w:i/>
          <w:iCs/>
          <w:sz w:val="28"/>
          <w:szCs w:val="28"/>
          <w:vertAlign w:val="superscript"/>
        </w:rPr>
        <w:t>1</w:t>
      </w:r>
      <w:r w:rsidR="006A555B">
        <w:rPr>
          <w:rFonts w:asciiTheme="majorBidi" w:eastAsia="+TimesNewRoman" w:hAnsiTheme="majorBidi" w:cstheme="majorBidi"/>
          <w:b/>
          <w:bCs/>
          <w:i/>
          <w:iCs/>
          <w:sz w:val="28"/>
          <w:szCs w:val="28"/>
        </w:rPr>
        <w:t xml:space="preserve">, </w:t>
      </w:r>
      <w:proofErr w:type="spellStart"/>
      <w:r w:rsidR="006A555B">
        <w:rPr>
          <w:rFonts w:asciiTheme="majorBidi" w:eastAsia="+TimesNewRoman" w:hAnsiTheme="majorBidi" w:cstheme="majorBidi"/>
          <w:b/>
          <w:bCs/>
          <w:i/>
          <w:iCs/>
          <w:sz w:val="28"/>
          <w:szCs w:val="28"/>
        </w:rPr>
        <w:t>Макринич</w:t>
      </w:r>
      <w:proofErr w:type="spellEnd"/>
      <w:r w:rsidR="006A555B">
        <w:rPr>
          <w:rFonts w:asciiTheme="majorBidi" w:eastAsia="+TimesNewRoman" w:hAnsiTheme="majorBidi" w:cstheme="majorBidi"/>
          <w:b/>
          <w:bCs/>
          <w:i/>
          <w:iCs/>
          <w:sz w:val="28"/>
          <w:szCs w:val="28"/>
        </w:rPr>
        <w:t xml:space="preserve"> Г.Б</w:t>
      </w:r>
      <w:r w:rsidRPr="00A11388">
        <w:rPr>
          <w:rFonts w:asciiTheme="majorBidi" w:eastAsia="+TimesNewRoman" w:hAnsiTheme="majorBidi" w:cstheme="majorBidi"/>
          <w:b/>
          <w:bCs/>
          <w:i/>
          <w:iCs/>
          <w:sz w:val="28"/>
          <w:szCs w:val="28"/>
        </w:rPr>
        <w:t>.</w:t>
      </w:r>
      <w:r w:rsidRPr="00A11388">
        <w:rPr>
          <w:rFonts w:asciiTheme="majorBidi" w:eastAsia="+TimesNewRoman" w:hAnsiTheme="majorBidi" w:cstheme="majorBidi"/>
          <w:b/>
          <w:bCs/>
          <w:i/>
          <w:iCs/>
          <w:sz w:val="28"/>
          <w:szCs w:val="28"/>
          <w:vertAlign w:val="superscript"/>
        </w:rPr>
        <w:t>1</w:t>
      </w:r>
      <w:r w:rsidRPr="00A11388">
        <w:rPr>
          <w:rFonts w:asciiTheme="majorBidi" w:eastAsia="+TimesNewRoman" w:hAnsiTheme="majorBidi" w:cstheme="majorBidi"/>
          <w:b/>
          <w:bCs/>
          <w:i/>
          <w:iCs/>
          <w:sz w:val="28"/>
          <w:szCs w:val="28"/>
        </w:rPr>
        <w:t xml:space="preserve">, </w:t>
      </w:r>
      <w:proofErr w:type="spellStart"/>
      <w:r w:rsidRPr="00A11388">
        <w:rPr>
          <w:rFonts w:asciiTheme="majorBidi" w:eastAsia="+TimesNewRoman" w:hAnsiTheme="majorBidi" w:cstheme="majorBidi"/>
          <w:b/>
          <w:bCs/>
          <w:i/>
          <w:iCs/>
          <w:sz w:val="28"/>
          <w:szCs w:val="28"/>
        </w:rPr>
        <w:t>Фиговский</w:t>
      </w:r>
      <w:proofErr w:type="spellEnd"/>
      <w:r w:rsidRPr="00A11388">
        <w:rPr>
          <w:rFonts w:asciiTheme="majorBidi" w:eastAsia="+TimesNewRoman" w:hAnsiTheme="majorBidi" w:cstheme="majorBidi"/>
          <w:b/>
          <w:bCs/>
          <w:i/>
          <w:iCs/>
          <w:sz w:val="28"/>
          <w:szCs w:val="28"/>
        </w:rPr>
        <w:t xml:space="preserve"> О.Л.</w:t>
      </w:r>
      <w:r w:rsidRPr="00A11388">
        <w:rPr>
          <w:rFonts w:asciiTheme="majorBidi" w:eastAsia="+TimesNewRoman" w:hAnsiTheme="majorBidi" w:cstheme="majorBidi"/>
          <w:b/>
          <w:bCs/>
          <w:i/>
          <w:iCs/>
          <w:sz w:val="28"/>
          <w:szCs w:val="28"/>
          <w:vertAlign w:val="superscript"/>
        </w:rPr>
        <w:t>2</w:t>
      </w:r>
    </w:p>
    <w:p w:rsidR="00A11388" w:rsidRDefault="00A11388" w:rsidP="00A11388">
      <w:pPr>
        <w:autoSpaceDE w:val="0"/>
        <w:autoSpaceDN w:val="0"/>
        <w:adjustRightInd w:val="0"/>
        <w:spacing w:after="0" w:line="240" w:lineRule="auto"/>
        <w:jc w:val="center"/>
        <w:rPr>
          <w:rFonts w:asciiTheme="majorBidi" w:eastAsia="+TimesNewRoman" w:hAnsiTheme="majorBidi" w:cstheme="majorBidi"/>
          <w:sz w:val="18"/>
          <w:szCs w:val="18"/>
        </w:rPr>
      </w:pPr>
    </w:p>
    <w:p w:rsidR="00A11388" w:rsidRPr="00A11388" w:rsidRDefault="00A11388" w:rsidP="00A11388">
      <w:pPr>
        <w:autoSpaceDE w:val="0"/>
        <w:autoSpaceDN w:val="0"/>
        <w:adjustRightInd w:val="0"/>
        <w:spacing w:after="0" w:line="240" w:lineRule="auto"/>
        <w:jc w:val="center"/>
        <w:rPr>
          <w:rFonts w:asciiTheme="majorBidi" w:eastAsia="+TimesNewRoman" w:hAnsiTheme="majorBidi" w:cstheme="majorBidi"/>
          <w:sz w:val="18"/>
          <w:szCs w:val="18"/>
          <w:lang w:val="en-US"/>
        </w:rPr>
      </w:pPr>
      <w:proofErr w:type="gramStart"/>
      <w:r w:rsidRPr="00A11388">
        <w:rPr>
          <w:rFonts w:asciiTheme="majorBidi" w:eastAsia="+TimesNewRoman" w:hAnsiTheme="majorBidi" w:cstheme="majorBidi"/>
          <w:sz w:val="18"/>
          <w:szCs w:val="18"/>
          <w:vertAlign w:val="superscript"/>
          <w:lang w:val="en-US"/>
        </w:rPr>
        <w:t>1</w:t>
      </w:r>
      <w:proofErr w:type="gramEnd"/>
      <w:r w:rsidRPr="00A11388">
        <w:rPr>
          <w:rFonts w:asciiTheme="majorBidi" w:eastAsia="+TimesNewRoman" w:hAnsiTheme="majorBidi" w:cstheme="majorBidi"/>
          <w:sz w:val="18"/>
          <w:szCs w:val="18"/>
          <w:lang w:val="en-US"/>
        </w:rPr>
        <w:t xml:space="preserve"> HIT - Holon Institute of Technology</w:t>
      </w:r>
    </w:p>
    <w:p w:rsidR="00A11388" w:rsidRPr="00A11388" w:rsidRDefault="00A11388" w:rsidP="00A11388">
      <w:pPr>
        <w:autoSpaceDE w:val="0"/>
        <w:autoSpaceDN w:val="0"/>
        <w:adjustRightInd w:val="0"/>
        <w:spacing w:after="0" w:line="240" w:lineRule="auto"/>
        <w:jc w:val="center"/>
        <w:rPr>
          <w:rFonts w:asciiTheme="majorBidi" w:eastAsia="+TimesNewRoman" w:hAnsiTheme="majorBidi" w:cstheme="majorBidi"/>
          <w:sz w:val="18"/>
          <w:szCs w:val="18"/>
          <w:lang w:val="en-US"/>
        </w:rPr>
      </w:pPr>
      <w:r w:rsidRPr="00A11388">
        <w:rPr>
          <w:rFonts w:asciiTheme="majorBidi" w:eastAsia="+TimesNewRoman" w:hAnsiTheme="majorBidi" w:cstheme="majorBidi"/>
          <w:sz w:val="18"/>
          <w:szCs w:val="18"/>
          <w:lang w:val="en-US"/>
        </w:rPr>
        <w:t xml:space="preserve">52 </w:t>
      </w:r>
      <w:proofErr w:type="spellStart"/>
      <w:r w:rsidRPr="00A11388">
        <w:rPr>
          <w:rFonts w:asciiTheme="majorBidi" w:eastAsia="+TimesNewRoman" w:hAnsiTheme="majorBidi" w:cstheme="majorBidi"/>
          <w:sz w:val="18"/>
          <w:szCs w:val="18"/>
          <w:lang w:val="en-US"/>
        </w:rPr>
        <w:t>Golomb</w:t>
      </w:r>
      <w:proofErr w:type="spellEnd"/>
      <w:r w:rsidRPr="00A11388">
        <w:rPr>
          <w:rFonts w:asciiTheme="majorBidi" w:eastAsia="+TimesNewRoman" w:hAnsiTheme="majorBidi" w:cstheme="majorBidi"/>
          <w:sz w:val="18"/>
          <w:szCs w:val="18"/>
          <w:lang w:val="en-US"/>
        </w:rPr>
        <w:t xml:space="preserve"> Street, </w:t>
      </w:r>
      <w:proofErr w:type="spellStart"/>
      <w:r w:rsidRPr="00A11388">
        <w:rPr>
          <w:rFonts w:asciiTheme="majorBidi" w:eastAsia="+TimesNewRoman" w:hAnsiTheme="majorBidi" w:cstheme="majorBidi"/>
          <w:sz w:val="18"/>
          <w:szCs w:val="18"/>
          <w:lang w:val="en-US"/>
        </w:rPr>
        <w:t>POBox</w:t>
      </w:r>
      <w:proofErr w:type="spellEnd"/>
      <w:r w:rsidRPr="00A11388">
        <w:rPr>
          <w:rFonts w:asciiTheme="majorBidi" w:eastAsia="+TimesNewRoman" w:hAnsiTheme="majorBidi" w:cstheme="majorBidi"/>
          <w:sz w:val="18"/>
          <w:szCs w:val="18"/>
          <w:lang w:val="en-US"/>
        </w:rPr>
        <w:t xml:space="preserve"> 305</w:t>
      </w:r>
      <w:r w:rsidRPr="00A550D2">
        <w:rPr>
          <w:rFonts w:asciiTheme="majorBidi" w:eastAsia="+TimesNewRoman" w:hAnsiTheme="majorBidi" w:cstheme="majorBidi"/>
          <w:sz w:val="18"/>
          <w:szCs w:val="18"/>
          <w:lang w:val="en-US"/>
        </w:rPr>
        <w:t>,</w:t>
      </w:r>
      <w:r w:rsidRPr="00A11388">
        <w:rPr>
          <w:rFonts w:asciiTheme="majorBidi" w:eastAsia="+TimesNewRoman" w:hAnsiTheme="majorBidi" w:cstheme="majorBidi"/>
          <w:sz w:val="18"/>
          <w:szCs w:val="18"/>
          <w:lang w:val="en-US"/>
        </w:rPr>
        <w:t xml:space="preserve"> Holon 5810201, Israel</w:t>
      </w:r>
    </w:p>
    <w:p w:rsidR="00A11388" w:rsidRPr="00EC0575" w:rsidRDefault="00A11388" w:rsidP="00A11388">
      <w:pPr>
        <w:spacing w:after="0"/>
        <w:jc w:val="center"/>
        <w:rPr>
          <w:rFonts w:asciiTheme="majorBidi" w:eastAsia="+TimesNewRoman" w:hAnsiTheme="majorBidi" w:cstheme="majorBidi"/>
          <w:sz w:val="18"/>
          <w:szCs w:val="18"/>
          <w:lang w:val="pt-PT"/>
        </w:rPr>
      </w:pPr>
      <w:r w:rsidRPr="00A11388">
        <w:rPr>
          <w:rFonts w:asciiTheme="majorBidi" w:eastAsia="+TimesNewRoman" w:hAnsiTheme="majorBidi" w:cstheme="majorBidi"/>
          <w:sz w:val="18"/>
          <w:szCs w:val="18"/>
        </w:rPr>
        <w:t>тел</w:t>
      </w:r>
      <w:r w:rsidRPr="00EC0575">
        <w:rPr>
          <w:rFonts w:asciiTheme="majorBidi" w:eastAsia="+TimesNewRoman" w:hAnsiTheme="majorBidi" w:cstheme="majorBidi"/>
          <w:sz w:val="18"/>
          <w:szCs w:val="18"/>
          <w:lang w:val="pt-PT"/>
        </w:rPr>
        <w:t xml:space="preserve">: +972 (52) 726-56-47; </w:t>
      </w:r>
      <w:r w:rsidRPr="00A11388">
        <w:rPr>
          <w:rFonts w:asciiTheme="majorBidi" w:eastAsia="+TimesNewRoman" w:hAnsiTheme="majorBidi" w:cstheme="majorBidi"/>
          <w:sz w:val="18"/>
          <w:szCs w:val="18"/>
        </w:rPr>
        <w:t>факс</w:t>
      </w:r>
      <w:r w:rsidRPr="00EC0575">
        <w:rPr>
          <w:rFonts w:asciiTheme="majorBidi" w:eastAsia="+TimesNewRoman" w:hAnsiTheme="majorBidi" w:cstheme="majorBidi"/>
          <w:sz w:val="18"/>
          <w:szCs w:val="18"/>
          <w:lang w:val="pt-PT"/>
        </w:rPr>
        <w:t xml:space="preserve">: +972 (3) 502-66-19; e-mail: </w:t>
      </w:r>
      <w:r w:rsidR="00682F4F">
        <w:fldChar w:fldCharType="begin"/>
      </w:r>
      <w:r w:rsidR="00682F4F" w:rsidRPr="0002119E">
        <w:rPr>
          <w:lang w:val="en-US"/>
        </w:rPr>
        <w:instrText xml:space="preserve"> HYPERLINK "mailto:pgkudr89@gmail.com" </w:instrText>
      </w:r>
      <w:r w:rsidR="00682F4F">
        <w:fldChar w:fldCharType="separate"/>
      </w:r>
      <w:r w:rsidRPr="00EC0575">
        <w:rPr>
          <w:rStyle w:val="a3"/>
          <w:rFonts w:asciiTheme="majorBidi" w:eastAsia="+TimesNewRoman" w:hAnsiTheme="majorBidi" w:cstheme="majorBidi"/>
          <w:sz w:val="18"/>
          <w:szCs w:val="18"/>
          <w:lang w:val="pt-PT"/>
        </w:rPr>
        <w:t>pgkudr89@gmail.com</w:t>
      </w:r>
      <w:r w:rsidR="00682F4F">
        <w:rPr>
          <w:rStyle w:val="a3"/>
          <w:rFonts w:asciiTheme="majorBidi" w:eastAsia="+TimesNewRoman" w:hAnsiTheme="majorBidi" w:cstheme="majorBidi"/>
          <w:sz w:val="18"/>
          <w:szCs w:val="18"/>
          <w:lang w:val="pt-PT"/>
        </w:rPr>
        <w:fldChar w:fldCharType="end"/>
      </w:r>
    </w:p>
    <w:p w:rsidR="00A11388" w:rsidRPr="00EC0575" w:rsidRDefault="00A11388" w:rsidP="00A11388">
      <w:pPr>
        <w:spacing w:after="0"/>
        <w:jc w:val="center"/>
        <w:rPr>
          <w:rFonts w:asciiTheme="majorBidi" w:eastAsia="+TimesNewRoman" w:hAnsiTheme="majorBidi" w:cstheme="majorBidi"/>
          <w:sz w:val="18"/>
          <w:szCs w:val="18"/>
          <w:lang w:val="pt-PT"/>
        </w:rPr>
      </w:pPr>
      <w:r w:rsidRPr="00EC0575">
        <w:rPr>
          <w:rFonts w:asciiTheme="majorBidi" w:eastAsia="+TimesNewRoman" w:hAnsiTheme="majorBidi" w:cstheme="majorBidi"/>
          <w:sz w:val="18"/>
          <w:szCs w:val="18"/>
          <w:vertAlign w:val="superscript"/>
          <w:lang w:val="pt-PT"/>
        </w:rPr>
        <w:t>2</w:t>
      </w:r>
      <w:r w:rsidRPr="00EC0575">
        <w:rPr>
          <w:rFonts w:asciiTheme="majorBidi" w:eastAsia="+TimesNewRoman" w:hAnsiTheme="majorBidi" w:cstheme="majorBidi"/>
          <w:sz w:val="18"/>
          <w:szCs w:val="18"/>
          <w:lang w:val="pt-PT"/>
        </w:rPr>
        <w:t xml:space="preserve"> Polymate Ltd - Israel Research Center, </w:t>
      </w:r>
    </w:p>
    <w:p w:rsidR="00A11388" w:rsidRPr="00EC0575" w:rsidRDefault="00A11388" w:rsidP="00A11388">
      <w:pPr>
        <w:spacing w:after="0"/>
        <w:jc w:val="center"/>
        <w:rPr>
          <w:rFonts w:asciiTheme="majorBidi" w:eastAsia="+TimesNewRoman" w:hAnsiTheme="majorBidi" w:cstheme="majorBidi"/>
          <w:sz w:val="18"/>
          <w:szCs w:val="18"/>
          <w:lang w:val="pt-PT"/>
        </w:rPr>
      </w:pPr>
      <w:r w:rsidRPr="00EC0575">
        <w:rPr>
          <w:rFonts w:asciiTheme="majorBidi" w:eastAsia="+TimesNewRoman" w:hAnsiTheme="majorBidi" w:cstheme="majorBidi"/>
          <w:sz w:val="18"/>
          <w:szCs w:val="18"/>
          <w:lang w:val="pt-PT"/>
        </w:rPr>
        <w:t>POBox 73, Migdal HaEmek 10550, Israel</w:t>
      </w:r>
    </w:p>
    <w:p w:rsidR="00A11388" w:rsidRPr="00EC0575" w:rsidRDefault="00A11388" w:rsidP="00A11388">
      <w:pPr>
        <w:spacing w:after="0"/>
        <w:jc w:val="center"/>
        <w:rPr>
          <w:rFonts w:asciiTheme="majorBidi" w:eastAsia="+TimesNewRoman" w:hAnsiTheme="majorBidi" w:cstheme="majorBidi"/>
          <w:sz w:val="18"/>
          <w:szCs w:val="18"/>
          <w:lang w:val="pt-PT"/>
        </w:rPr>
      </w:pPr>
    </w:p>
    <w:p w:rsidR="00A11388" w:rsidRPr="00EC0575" w:rsidRDefault="00A11388" w:rsidP="006A555B">
      <w:pPr>
        <w:autoSpaceDE w:val="0"/>
        <w:autoSpaceDN w:val="0"/>
        <w:adjustRightInd w:val="0"/>
        <w:spacing w:after="0" w:line="240" w:lineRule="auto"/>
        <w:jc w:val="center"/>
        <w:rPr>
          <w:rFonts w:ascii="TimesNewRoman,Italic" w:hAnsi="TimesNewRoman,Italic" w:cs="TimesNewRoman,Italic"/>
          <w:i/>
          <w:iCs/>
          <w:sz w:val="18"/>
          <w:szCs w:val="18"/>
          <w:lang w:val="pt-PT"/>
        </w:rPr>
      </w:pPr>
      <w:r w:rsidRPr="00EC0575">
        <w:rPr>
          <w:rFonts w:ascii="TimesNewRoman,Italic" w:hAnsi="TimesNewRoman,Italic" w:cs="TimesNewRoman,Italic"/>
          <w:i/>
          <w:iCs/>
          <w:sz w:val="18"/>
          <w:szCs w:val="18"/>
          <w:lang w:val="pt-PT"/>
        </w:rPr>
        <w:t xml:space="preserve">doi: </w:t>
      </w:r>
    </w:p>
    <w:p w:rsidR="00A11388" w:rsidRPr="00EC0575" w:rsidRDefault="00A11388" w:rsidP="00A11388">
      <w:pPr>
        <w:spacing w:after="0"/>
        <w:jc w:val="center"/>
        <w:rPr>
          <w:rFonts w:ascii="Arial" w:hAnsi="Arial" w:cs="Arial"/>
          <w:sz w:val="16"/>
          <w:szCs w:val="16"/>
          <w:lang w:val="pt-PT"/>
        </w:rPr>
      </w:pPr>
      <w:r>
        <w:rPr>
          <w:rFonts w:ascii="+Arial" w:hAnsi="+Arial" w:cs="+Arial"/>
          <w:sz w:val="16"/>
          <w:szCs w:val="16"/>
        </w:rPr>
        <w:t>Заключение</w:t>
      </w:r>
      <w:r w:rsidRPr="00EC0575">
        <w:rPr>
          <w:rFonts w:ascii="+Arial" w:hAnsi="+Arial" w:cs="+Arial"/>
          <w:sz w:val="16"/>
          <w:szCs w:val="16"/>
          <w:lang w:val="pt-PT"/>
        </w:rPr>
        <w:t xml:space="preserve"> </w:t>
      </w:r>
      <w:r>
        <w:rPr>
          <w:rFonts w:ascii="+Arial" w:hAnsi="+Arial" w:cs="+Arial"/>
          <w:sz w:val="16"/>
          <w:szCs w:val="16"/>
        </w:rPr>
        <w:t>совета</w:t>
      </w:r>
      <w:r w:rsidRPr="00EC0575">
        <w:rPr>
          <w:rFonts w:ascii="+Arial" w:hAnsi="+Arial" w:cs="+Arial"/>
          <w:sz w:val="16"/>
          <w:szCs w:val="16"/>
          <w:lang w:val="pt-PT"/>
        </w:rPr>
        <w:t xml:space="preserve"> </w:t>
      </w:r>
      <w:r>
        <w:rPr>
          <w:rFonts w:ascii="+Arial" w:hAnsi="+Arial" w:cs="+Arial"/>
          <w:sz w:val="16"/>
          <w:szCs w:val="16"/>
        </w:rPr>
        <w:t>рецензентов</w:t>
      </w:r>
      <w:r w:rsidRPr="00EC0575">
        <w:rPr>
          <w:rFonts w:ascii="Arial" w:hAnsi="Arial" w:cs="Arial"/>
          <w:sz w:val="16"/>
          <w:szCs w:val="16"/>
          <w:lang w:val="pt-PT"/>
        </w:rPr>
        <w:t xml:space="preserve">: __.__.16 </w:t>
      </w:r>
      <w:r>
        <w:rPr>
          <w:rFonts w:ascii="+Arial" w:hAnsi="+Arial" w:cs="+Arial"/>
          <w:sz w:val="16"/>
          <w:szCs w:val="16"/>
        </w:rPr>
        <w:t>Заключение</w:t>
      </w:r>
      <w:r w:rsidRPr="00EC0575">
        <w:rPr>
          <w:rFonts w:ascii="+Arial" w:hAnsi="+Arial" w:cs="+Arial"/>
          <w:sz w:val="16"/>
          <w:szCs w:val="16"/>
          <w:lang w:val="pt-PT"/>
        </w:rPr>
        <w:t xml:space="preserve"> </w:t>
      </w:r>
      <w:r>
        <w:rPr>
          <w:rFonts w:ascii="+Arial" w:hAnsi="+Arial" w:cs="+Arial"/>
          <w:sz w:val="16"/>
          <w:szCs w:val="16"/>
        </w:rPr>
        <w:t>совета</w:t>
      </w:r>
      <w:r w:rsidRPr="00EC0575">
        <w:rPr>
          <w:rFonts w:ascii="+Arial" w:hAnsi="+Arial" w:cs="+Arial"/>
          <w:sz w:val="16"/>
          <w:szCs w:val="16"/>
          <w:lang w:val="pt-PT"/>
        </w:rPr>
        <w:t xml:space="preserve"> </w:t>
      </w:r>
      <w:r>
        <w:rPr>
          <w:rFonts w:ascii="+Arial" w:hAnsi="+Arial" w:cs="+Arial"/>
          <w:sz w:val="16"/>
          <w:szCs w:val="16"/>
        </w:rPr>
        <w:t>экспертов</w:t>
      </w:r>
      <w:r w:rsidRPr="00EC0575">
        <w:rPr>
          <w:rFonts w:ascii="Arial" w:hAnsi="Arial" w:cs="Arial"/>
          <w:sz w:val="16"/>
          <w:szCs w:val="16"/>
          <w:lang w:val="pt-PT"/>
        </w:rPr>
        <w:t xml:space="preserve">: __.__.16 </w:t>
      </w:r>
      <w:r>
        <w:rPr>
          <w:rFonts w:ascii="+Arial" w:hAnsi="+Arial" w:cs="+Arial"/>
          <w:sz w:val="16"/>
          <w:szCs w:val="16"/>
        </w:rPr>
        <w:t>Принято</w:t>
      </w:r>
      <w:r w:rsidRPr="00EC0575">
        <w:rPr>
          <w:rFonts w:ascii="+Arial" w:hAnsi="+Arial" w:cs="+Arial"/>
          <w:sz w:val="16"/>
          <w:szCs w:val="16"/>
          <w:lang w:val="pt-PT"/>
        </w:rPr>
        <w:t xml:space="preserve"> </w:t>
      </w:r>
      <w:r>
        <w:rPr>
          <w:rFonts w:ascii="+Arial" w:hAnsi="+Arial" w:cs="+Arial"/>
          <w:sz w:val="16"/>
          <w:szCs w:val="16"/>
        </w:rPr>
        <w:t>к</w:t>
      </w:r>
      <w:r w:rsidRPr="00EC0575">
        <w:rPr>
          <w:rFonts w:ascii="+Arial" w:hAnsi="+Arial" w:cs="+Arial"/>
          <w:sz w:val="16"/>
          <w:szCs w:val="16"/>
          <w:lang w:val="pt-PT"/>
        </w:rPr>
        <w:t xml:space="preserve"> </w:t>
      </w:r>
      <w:r>
        <w:rPr>
          <w:rFonts w:ascii="+Arial" w:hAnsi="+Arial" w:cs="+Arial"/>
          <w:sz w:val="16"/>
          <w:szCs w:val="16"/>
        </w:rPr>
        <w:t>публикации</w:t>
      </w:r>
      <w:r w:rsidRPr="00EC0575">
        <w:rPr>
          <w:rFonts w:ascii="Arial" w:hAnsi="Arial" w:cs="Arial"/>
          <w:sz w:val="16"/>
          <w:szCs w:val="16"/>
          <w:lang w:val="pt-PT"/>
        </w:rPr>
        <w:t>: __.__.15</w:t>
      </w:r>
    </w:p>
    <w:p w:rsidR="00A11388" w:rsidRPr="00EC0575" w:rsidRDefault="00A11388" w:rsidP="00A11388">
      <w:pPr>
        <w:spacing w:after="0"/>
        <w:ind w:firstLine="567"/>
        <w:jc w:val="both"/>
        <w:rPr>
          <w:rFonts w:asciiTheme="majorBidi" w:hAnsiTheme="majorBidi" w:cstheme="majorBidi"/>
          <w:lang w:val="pt-PT"/>
        </w:rPr>
      </w:pPr>
    </w:p>
    <w:p w:rsidR="0050631A" w:rsidRPr="00765B8D" w:rsidRDefault="0050631A" w:rsidP="00657657">
      <w:pPr>
        <w:spacing w:after="0" w:line="276" w:lineRule="auto"/>
        <w:ind w:firstLine="567"/>
        <w:jc w:val="center"/>
        <w:rPr>
          <w:rFonts w:asciiTheme="majorBidi" w:hAnsiTheme="majorBidi" w:cstheme="majorBidi"/>
          <w:b/>
          <w:bCs/>
        </w:rPr>
      </w:pPr>
      <w:r w:rsidRPr="00765B8D">
        <w:rPr>
          <w:rFonts w:asciiTheme="majorBidi" w:hAnsiTheme="majorBidi" w:cstheme="majorBidi"/>
          <w:b/>
          <w:bCs/>
        </w:rPr>
        <w:t>ВВЕДЕНИЕ</w:t>
      </w:r>
    </w:p>
    <w:p w:rsidR="002D6A15" w:rsidRPr="002D6A15" w:rsidRDefault="002D6A15" w:rsidP="005B3D1F">
      <w:pPr>
        <w:spacing w:after="0" w:line="276" w:lineRule="auto"/>
        <w:ind w:firstLine="567"/>
        <w:jc w:val="both"/>
        <w:rPr>
          <w:rFonts w:asciiTheme="majorBidi" w:hAnsiTheme="majorBidi" w:cstheme="majorBidi"/>
          <w:color w:val="000000" w:themeColor="text1"/>
        </w:rPr>
      </w:pPr>
      <w:r>
        <w:rPr>
          <w:rFonts w:asciiTheme="majorBidi" w:hAnsiTheme="majorBidi" w:cstheme="majorBidi"/>
        </w:rPr>
        <w:t xml:space="preserve">В </w:t>
      </w:r>
      <w:proofErr w:type="spellStart"/>
      <w:r>
        <w:rPr>
          <w:rFonts w:asciiTheme="majorBidi" w:hAnsiTheme="majorBidi" w:cstheme="majorBidi"/>
        </w:rPr>
        <w:t>своем</w:t>
      </w:r>
      <w:proofErr w:type="spellEnd"/>
      <w:r>
        <w:rPr>
          <w:rFonts w:asciiTheme="majorBidi" w:hAnsiTheme="majorBidi" w:cstheme="majorBidi"/>
        </w:rPr>
        <w:t xml:space="preserve"> докладе </w:t>
      </w:r>
      <w:r w:rsidRPr="002D6A15">
        <w:rPr>
          <w:rFonts w:asciiTheme="majorBidi" w:hAnsiTheme="majorBidi" w:cstheme="majorBidi"/>
        </w:rPr>
        <w:t xml:space="preserve">на научной сессии, </w:t>
      </w:r>
      <w:proofErr w:type="spellStart"/>
      <w:r w:rsidRPr="002D6A15">
        <w:rPr>
          <w:rFonts w:asciiTheme="majorBidi" w:hAnsiTheme="majorBidi" w:cstheme="majorBidi"/>
        </w:rPr>
        <w:t>посвященной</w:t>
      </w:r>
      <w:proofErr w:type="spellEnd"/>
      <w:r w:rsidRPr="002D6A15">
        <w:rPr>
          <w:rFonts w:asciiTheme="majorBidi" w:hAnsiTheme="majorBidi" w:cstheme="majorBidi"/>
        </w:rPr>
        <w:t xml:space="preserve"> 250-летию Академии наук СССР</w:t>
      </w:r>
      <w:r>
        <w:rPr>
          <w:rFonts w:asciiTheme="majorBidi" w:hAnsiTheme="majorBidi" w:cstheme="majorBidi"/>
        </w:rPr>
        <w:t xml:space="preserve">, </w:t>
      </w:r>
      <w:proofErr w:type="spellStart"/>
      <w:r>
        <w:rPr>
          <w:rFonts w:asciiTheme="majorBidi" w:hAnsiTheme="majorBidi" w:cstheme="majorBidi"/>
        </w:rPr>
        <w:t>еще</w:t>
      </w:r>
      <w:proofErr w:type="spellEnd"/>
      <w:r>
        <w:rPr>
          <w:rFonts w:asciiTheme="majorBidi" w:hAnsiTheme="majorBidi" w:cstheme="majorBidi"/>
        </w:rPr>
        <w:t xml:space="preserve"> в 1975 году, академик П.Л. </w:t>
      </w:r>
      <w:proofErr w:type="spellStart"/>
      <w:r>
        <w:rPr>
          <w:rFonts w:asciiTheme="majorBidi" w:hAnsiTheme="majorBidi" w:cstheme="majorBidi"/>
        </w:rPr>
        <w:t>Капица</w:t>
      </w:r>
      <w:proofErr w:type="spellEnd"/>
      <w:r>
        <w:rPr>
          <w:rFonts w:asciiTheme="majorBidi" w:hAnsiTheme="majorBidi" w:cstheme="majorBidi"/>
        </w:rPr>
        <w:t xml:space="preserve"> </w:t>
      </w:r>
      <w:r w:rsidR="00B90523" w:rsidRPr="00B90523">
        <w:rPr>
          <w:rFonts w:asciiTheme="majorBidi" w:hAnsiTheme="majorBidi" w:cstheme="majorBidi"/>
        </w:rPr>
        <w:t xml:space="preserve">[1] </w:t>
      </w:r>
      <w:r>
        <w:rPr>
          <w:rFonts w:asciiTheme="majorBidi" w:hAnsiTheme="majorBidi" w:cstheme="majorBidi"/>
        </w:rPr>
        <w:t>сделал анализ н</w:t>
      </w:r>
      <w:r w:rsidRPr="002D6A15">
        <w:rPr>
          <w:rFonts w:asciiTheme="majorBidi" w:hAnsiTheme="majorBidi" w:cstheme="majorBidi"/>
        </w:rPr>
        <w:t>аиболее употребительны</w:t>
      </w:r>
      <w:r>
        <w:rPr>
          <w:rFonts w:asciiTheme="majorBidi" w:hAnsiTheme="majorBidi" w:cstheme="majorBidi"/>
        </w:rPr>
        <w:t>х</w:t>
      </w:r>
      <w:r w:rsidRPr="002D6A15">
        <w:rPr>
          <w:rFonts w:asciiTheme="majorBidi" w:hAnsiTheme="majorBidi" w:cstheme="majorBidi"/>
        </w:rPr>
        <w:t xml:space="preserve"> вид</w:t>
      </w:r>
      <w:r>
        <w:rPr>
          <w:rFonts w:asciiTheme="majorBidi" w:hAnsiTheme="majorBidi" w:cstheme="majorBidi"/>
        </w:rPr>
        <w:t>ов</w:t>
      </w:r>
      <w:r w:rsidRPr="002D6A15">
        <w:rPr>
          <w:rFonts w:asciiTheme="majorBidi" w:hAnsiTheme="majorBidi" w:cstheme="majorBidi"/>
        </w:rPr>
        <w:t xml:space="preserve"> энергии - электрическая, тепловая, химическая, механическая, и так называем</w:t>
      </w:r>
      <w:r>
        <w:rPr>
          <w:rFonts w:asciiTheme="majorBidi" w:hAnsiTheme="majorBidi" w:cstheme="majorBidi"/>
        </w:rPr>
        <w:t>ой</w:t>
      </w:r>
      <w:r w:rsidRPr="002D6A15">
        <w:rPr>
          <w:rFonts w:asciiTheme="majorBidi" w:hAnsiTheme="majorBidi" w:cstheme="majorBidi"/>
        </w:rPr>
        <w:t xml:space="preserve"> ядерн</w:t>
      </w:r>
      <w:r>
        <w:rPr>
          <w:rFonts w:asciiTheme="majorBidi" w:hAnsiTheme="majorBidi" w:cstheme="majorBidi"/>
        </w:rPr>
        <w:t>ой</w:t>
      </w:r>
      <w:r w:rsidRPr="002D6A15">
        <w:rPr>
          <w:rFonts w:asciiTheme="majorBidi" w:hAnsiTheme="majorBidi" w:cstheme="majorBidi"/>
        </w:rPr>
        <w:t xml:space="preserve">. </w:t>
      </w:r>
      <w:r>
        <w:rPr>
          <w:rFonts w:asciiTheme="majorBidi" w:hAnsiTheme="majorBidi" w:cstheme="majorBidi"/>
        </w:rPr>
        <w:t>При этом он показал проблемы и ограничения, которые существовали на тот момент в развитии существующих источников энергопотребления</w:t>
      </w:r>
      <w:r w:rsidRPr="002D6A15">
        <w:rPr>
          <w:rFonts w:asciiTheme="majorBidi" w:hAnsiTheme="majorBidi" w:cstheme="majorBidi"/>
        </w:rPr>
        <w:t>.</w:t>
      </w:r>
      <w:r>
        <w:rPr>
          <w:rFonts w:asciiTheme="majorBidi" w:hAnsiTheme="majorBidi" w:cstheme="majorBidi"/>
        </w:rPr>
        <w:t xml:space="preserve"> Основной, сделанный им вывод не претерпел изменений за прошедшие 40 лет, и заключается в том, что </w:t>
      </w:r>
      <w:r w:rsidRPr="002D6A15">
        <w:rPr>
          <w:rFonts w:asciiTheme="majorBidi" w:hAnsiTheme="majorBidi" w:cstheme="majorBidi"/>
          <w:color w:val="000000" w:themeColor="text1"/>
        </w:rPr>
        <w:t xml:space="preserve">лучшим выходом </w:t>
      </w:r>
      <w:r>
        <w:rPr>
          <w:rFonts w:asciiTheme="majorBidi" w:hAnsiTheme="majorBidi" w:cstheme="majorBidi"/>
          <w:color w:val="000000" w:themeColor="text1"/>
        </w:rPr>
        <w:t>в решении энергетической проблему Земли</w:t>
      </w:r>
      <w:r w:rsidRPr="002D6A15">
        <w:rPr>
          <w:rFonts w:asciiTheme="majorBidi" w:hAnsiTheme="majorBidi" w:cstheme="majorBidi"/>
          <w:color w:val="000000" w:themeColor="text1"/>
        </w:rPr>
        <w:t xml:space="preserve"> нужно считать получение энергии </w:t>
      </w:r>
      <w:proofErr w:type="spellStart"/>
      <w:r w:rsidRPr="002D6A15">
        <w:rPr>
          <w:rFonts w:asciiTheme="majorBidi" w:hAnsiTheme="majorBidi" w:cstheme="majorBidi"/>
          <w:color w:val="000000" w:themeColor="text1"/>
        </w:rPr>
        <w:t>путем</w:t>
      </w:r>
      <w:proofErr w:type="spellEnd"/>
      <w:r w:rsidRPr="002D6A15">
        <w:rPr>
          <w:rFonts w:asciiTheme="majorBidi" w:hAnsiTheme="majorBidi" w:cstheme="majorBidi"/>
          <w:color w:val="000000" w:themeColor="text1"/>
        </w:rPr>
        <w:t xml:space="preserve"> термоядерного синтеза. </w:t>
      </w:r>
      <w:r>
        <w:rPr>
          <w:rFonts w:asciiTheme="majorBidi" w:hAnsiTheme="majorBidi" w:cstheme="majorBidi"/>
          <w:color w:val="000000" w:themeColor="text1"/>
        </w:rPr>
        <w:t>Э</w:t>
      </w:r>
      <w:r w:rsidRPr="002D6A15">
        <w:rPr>
          <w:rFonts w:asciiTheme="majorBidi" w:hAnsiTheme="majorBidi" w:cstheme="majorBidi"/>
          <w:color w:val="000000" w:themeColor="text1"/>
        </w:rPr>
        <w:t xml:space="preserve">тот процесс </w:t>
      </w:r>
      <w:r>
        <w:rPr>
          <w:rFonts w:asciiTheme="majorBidi" w:hAnsiTheme="majorBidi" w:cstheme="majorBidi"/>
          <w:color w:val="000000" w:themeColor="text1"/>
        </w:rPr>
        <w:t xml:space="preserve">в импульсном режиме </w:t>
      </w:r>
      <w:r w:rsidRPr="002D6A15">
        <w:rPr>
          <w:rFonts w:asciiTheme="majorBidi" w:hAnsiTheme="majorBidi" w:cstheme="majorBidi"/>
          <w:color w:val="000000" w:themeColor="text1"/>
        </w:rPr>
        <w:t xml:space="preserve">осуществляется в водородной бомбе, но для мирного использования он должен быть замедлен до стационарного состояния. </w:t>
      </w:r>
      <w:r w:rsidR="00C90F40">
        <w:rPr>
          <w:rFonts w:asciiTheme="majorBidi" w:hAnsiTheme="majorBidi" w:cstheme="majorBidi"/>
          <w:color w:val="000000" w:themeColor="text1"/>
        </w:rPr>
        <w:t>В</w:t>
      </w:r>
      <w:r w:rsidRPr="002D6A15">
        <w:rPr>
          <w:rFonts w:asciiTheme="majorBidi" w:hAnsiTheme="majorBidi" w:cstheme="majorBidi"/>
          <w:color w:val="000000" w:themeColor="text1"/>
        </w:rPr>
        <w:t xml:space="preserve">се трудности, которые возникают при использовании </w:t>
      </w:r>
      <w:r w:rsidR="00C90F40">
        <w:rPr>
          <w:rFonts w:asciiTheme="majorBidi" w:hAnsiTheme="majorBidi" w:cstheme="majorBidi"/>
          <w:color w:val="000000" w:themeColor="text1"/>
        </w:rPr>
        <w:t>других видов энергии</w:t>
      </w:r>
      <w:r w:rsidRPr="002D6A15">
        <w:rPr>
          <w:rFonts w:asciiTheme="majorBidi" w:hAnsiTheme="majorBidi" w:cstheme="majorBidi"/>
          <w:color w:val="000000" w:themeColor="text1"/>
        </w:rPr>
        <w:t xml:space="preserve">, будут отсутствовать, потому что термоядерный процесс не </w:t>
      </w:r>
      <w:proofErr w:type="spellStart"/>
      <w:r w:rsidRPr="002D6A15">
        <w:rPr>
          <w:rFonts w:asciiTheme="majorBidi" w:hAnsiTheme="majorBidi" w:cstheme="majorBidi"/>
          <w:color w:val="000000" w:themeColor="text1"/>
        </w:rPr>
        <w:t>дает</w:t>
      </w:r>
      <w:proofErr w:type="spellEnd"/>
      <w:r w:rsidRPr="002D6A15">
        <w:rPr>
          <w:rFonts w:asciiTheme="majorBidi" w:hAnsiTheme="majorBidi" w:cstheme="majorBidi"/>
          <w:color w:val="000000" w:themeColor="text1"/>
        </w:rPr>
        <w:t xml:space="preserve"> в ощутимых количествах радиоактивных шлаков, не представляе</w:t>
      </w:r>
      <w:r w:rsidR="00C90F40">
        <w:rPr>
          <w:rFonts w:asciiTheme="majorBidi" w:hAnsiTheme="majorBidi" w:cstheme="majorBidi"/>
          <w:color w:val="000000" w:themeColor="text1"/>
        </w:rPr>
        <w:t>т большой опасности при аварии,</w:t>
      </w:r>
      <w:r w:rsidRPr="002D6A15">
        <w:rPr>
          <w:rFonts w:asciiTheme="majorBidi" w:hAnsiTheme="majorBidi" w:cstheme="majorBidi"/>
          <w:color w:val="000000" w:themeColor="text1"/>
        </w:rPr>
        <w:t xml:space="preserve"> не может быть использован для бомбы как взрывчатое вещество</w:t>
      </w:r>
      <w:r w:rsidR="00C90F40">
        <w:rPr>
          <w:rFonts w:asciiTheme="majorBidi" w:hAnsiTheme="majorBidi" w:cstheme="majorBidi"/>
          <w:color w:val="000000" w:themeColor="text1"/>
        </w:rPr>
        <w:t xml:space="preserve"> и не занимает большие территории суши</w:t>
      </w:r>
      <w:r w:rsidRPr="002D6A15">
        <w:rPr>
          <w:rFonts w:asciiTheme="majorBidi" w:hAnsiTheme="majorBidi" w:cstheme="majorBidi"/>
          <w:color w:val="000000" w:themeColor="text1"/>
        </w:rPr>
        <w:t xml:space="preserve">. И наконец, запас дейтерия в природе, в океанах, </w:t>
      </w:r>
      <w:proofErr w:type="spellStart"/>
      <w:r w:rsidRPr="002D6A15">
        <w:rPr>
          <w:rFonts w:asciiTheme="majorBidi" w:hAnsiTheme="majorBidi" w:cstheme="majorBidi"/>
          <w:color w:val="000000" w:themeColor="text1"/>
        </w:rPr>
        <w:t>еще</w:t>
      </w:r>
      <w:proofErr w:type="spellEnd"/>
      <w:r w:rsidRPr="002D6A15">
        <w:rPr>
          <w:rFonts w:asciiTheme="majorBidi" w:hAnsiTheme="majorBidi" w:cstheme="majorBidi"/>
          <w:color w:val="000000" w:themeColor="text1"/>
        </w:rPr>
        <w:t xml:space="preserve"> больше, чем запас урана.</w:t>
      </w:r>
    </w:p>
    <w:p w:rsidR="00F82D97" w:rsidRDefault="00F82D97" w:rsidP="005B3D1F">
      <w:pPr>
        <w:spacing w:after="0" w:line="276" w:lineRule="auto"/>
        <w:ind w:firstLine="567"/>
        <w:jc w:val="both"/>
        <w:rPr>
          <w:rFonts w:asciiTheme="majorBidi" w:hAnsiTheme="majorBidi" w:cstheme="majorBidi"/>
        </w:rPr>
      </w:pPr>
      <w:r>
        <w:rPr>
          <w:rFonts w:asciiTheme="majorBidi" w:hAnsiTheme="majorBidi" w:cstheme="majorBidi"/>
        </w:rPr>
        <w:t>Существует</w:t>
      </w:r>
      <w:r w:rsidRPr="00F82D97">
        <w:rPr>
          <w:rFonts w:asciiTheme="majorBidi" w:hAnsiTheme="majorBidi" w:cstheme="majorBidi"/>
        </w:rPr>
        <w:t xml:space="preserve"> четыр</w:t>
      </w:r>
      <w:r>
        <w:rPr>
          <w:rFonts w:asciiTheme="majorBidi" w:hAnsiTheme="majorBidi" w:cstheme="majorBidi"/>
        </w:rPr>
        <w:t>е</w:t>
      </w:r>
      <w:r w:rsidRPr="00F82D97">
        <w:rPr>
          <w:rFonts w:asciiTheme="majorBidi" w:hAnsiTheme="majorBidi" w:cstheme="majorBidi"/>
        </w:rPr>
        <w:t xml:space="preserve"> основных источник</w:t>
      </w:r>
      <w:r>
        <w:rPr>
          <w:rFonts w:asciiTheme="majorBidi" w:hAnsiTheme="majorBidi" w:cstheme="majorBidi"/>
        </w:rPr>
        <w:t>а</w:t>
      </w:r>
      <w:r w:rsidRPr="00F82D97">
        <w:rPr>
          <w:rFonts w:asciiTheme="majorBidi" w:hAnsiTheme="majorBidi" w:cstheme="majorBidi"/>
        </w:rPr>
        <w:t xml:space="preserve"> ядерной энергии</w:t>
      </w:r>
      <w:r>
        <w:rPr>
          <w:rFonts w:asciiTheme="majorBidi" w:hAnsiTheme="majorBidi" w:cstheme="majorBidi"/>
        </w:rPr>
        <w:t>.</w:t>
      </w:r>
      <w:r w:rsidRPr="00F82D97">
        <w:rPr>
          <w:rFonts w:asciiTheme="majorBidi" w:hAnsiTheme="majorBidi" w:cstheme="majorBidi"/>
        </w:rPr>
        <w:t xml:space="preserve"> </w:t>
      </w:r>
      <w:r>
        <w:rPr>
          <w:rFonts w:asciiTheme="majorBidi" w:hAnsiTheme="majorBidi" w:cstheme="majorBidi"/>
        </w:rPr>
        <w:t>К</w:t>
      </w:r>
      <w:r w:rsidRPr="00F82D97">
        <w:rPr>
          <w:rFonts w:asciiTheme="majorBidi" w:hAnsiTheme="majorBidi" w:cstheme="majorBidi"/>
        </w:rPr>
        <w:t xml:space="preserve"> настояще</w:t>
      </w:r>
      <w:r>
        <w:rPr>
          <w:rFonts w:asciiTheme="majorBidi" w:hAnsiTheme="majorBidi" w:cstheme="majorBidi"/>
        </w:rPr>
        <w:t>му</w:t>
      </w:r>
      <w:r w:rsidRPr="00F82D97">
        <w:rPr>
          <w:rFonts w:asciiTheme="majorBidi" w:hAnsiTheme="majorBidi" w:cstheme="majorBidi"/>
        </w:rPr>
        <w:t xml:space="preserve"> врем</w:t>
      </w:r>
      <w:r>
        <w:rPr>
          <w:rFonts w:asciiTheme="majorBidi" w:hAnsiTheme="majorBidi" w:cstheme="majorBidi"/>
        </w:rPr>
        <w:t>ени</w:t>
      </w:r>
      <w:r w:rsidRPr="00F82D97">
        <w:rPr>
          <w:rFonts w:asciiTheme="majorBidi" w:hAnsiTheme="majorBidi" w:cstheme="majorBidi"/>
        </w:rPr>
        <w:t xml:space="preserve"> дове</w:t>
      </w:r>
      <w:r>
        <w:rPr>
          <w:rFonts w:asciiTheme="majorBidi" w:hAnsiTheme="majorBidi" w:cstheme="majorBidi"/>
        </w:rPr>
        <w:t>дено</w:t>
      </w:r>
      <w:r w:rsidRPr="00F82D97">
        <w:rPr>
          <w:rFonts w:asciiTheme="majorBidi" w:hAnsiTheme="majorBidi" w:cstheme="majorBidi"/>
        </w:rPr>
        <w:t xml:space="preserve"> до</w:t>
      </w:r>
      <w:r>
        <w:rPr>
          <w:rFonts w:asciiTheme="majorBidi" w:hAnsiTheme="majorBidi" w:cstheme="majorBidi"/>
        </w:rPr>
        <w:t xml:space="preserve"> </w:t>
      </w:r>
      <w:r w:rsidRPr="00F82D97">
        <w:rPr>
          <w:rFonts w:asciiTheme="majorBidi" w:hAnsiTheme="majorBidi" w:cstheme="majorBidi"/>
        </w:rPr>
        <w:t>промышленной реализации только два</w:t>
      </w:r>
      <w:r>
        <w:rPr>
          <w:rFonts w:asciiTheme="majorBidi" w:hAnsiTheme="majorBidi" w:cstheme="majorBidi"/>
        </w:rPr>
        <w:t xml:space="preserve"> из них</w:t>
      </w:r>
      <w:r w:rsidRPr="00F82D97">
        <w:rPr>
          <w:rFonts w:asciiTheme="majorBidi" w:hAnsiTheme="majorBidi" w:cstheme="majorBidi"/>
        </w:rPr>
        <w:t xml:space="preserve">: энергия радиоактивного распада </w:t>
      </w:r>
      <w:r>
        <w:rPr>
          <w:rFonts w:asciiTheme="majorBidi" w:hAnsiTheme="majorBidi" w:cstheme="majorBidi"/>
        </w:rPr>
        <w:t>реализована</w:t>
      </w:r>
      <w:r w:rsidRPr="00F82D97">
        <w:rPr>
          <w:rFonts w:asciiTheme="majorBidi" w:hAnsiTheme="majorBidi" w:cstheme="majorBidi"/>
        </w:rPr>
        <w:t xml:space="preserve"> в </w:t>
      </w:r>
      <w:r>
        <w:rPr>
          <w:rFonts w:asciiTheme="majorBidi" w:hAnsiTheme="majorBidi" w:cstheme="majorBidi"/>
        </w:rPr>
        <w:t xml:space="preserve">виде </w:t>
      </w:r>
      <w:r w:rsidRPr="00F82D97">
        <w:rPr>
          <w:rFonts w:asciiTheme="majorBidi" w:hAnsiTheme="majorBidi" w:cstheme="majorBidi"/>
        </w:rPr>
        <w:t>источник</w:t>
      </w:r>
      <w:r>
        <w:rPr>
          <w:rFonts w:asciiTheme="majorBidi" w:hAnsiTheme="majorBidi" w:cstheme="majorBidi"/>
        </w:rPr>
        <w:t>ов</w:t>
      </w:r>
      <w:r w:rsidRPr="00F82D97">
        <w:rPr>
          <w:rFonts w:asciiTheme="majorBidi" w:hAnsiTheme="majorBidi" w:cstheme="majorBidi"/>
        </w:rPr>
        <w:t xml:space="preserve"> тока, а</w:t>
      </w:r>
      <w:r>
        <w:rPr>
          <w:rFonts w:asciiTheme="majorBidi" w:hAnsiTheme="majorBidi" w:cstheme="majorBidi"/>
        </w:rPr>
        <w:t xml:space="preserve"> </w:t>
      </w:r>
      <w:r w:rsidRPr="00F82D97">
        <w:rPr>
          <w:rFonts w:asciiTheme="majorBidi" w:hAnsiTheme="majorBidi" w:cstheme="majorBidi"/>
        </w:rPr>
        <w:t>цепная реакция деления – в атомных реакторах. Третий</w:t>
      </w:r>
      <w:r>
        <w:rPr>
          <w:rFonts w:asciiTheme="majorBidi" w:hAnsiTheme="majorBidi" w:cstheme="majorBidi"/>
        </w:rPr>
        <w:t>, один из наиболее мощных</w:t>
      </w:r>
      <w:r w:rsidRPr="00F82D97">
        <w:rPr>
          <w:rFonts w:asciiTheme="majorBidi" w:hAnsiTheme="majorBidi" w:cstheme="majorBidi"/>
        </w:rPr>
        <w:t xml:space="preserve"> источник</w:t>
      </w:r>
      <w:r>
        <w:rPr>
          <w:rFonts w:asciiTheme="majorBidi" w:hAnsiTheme="majorBidi" w:cstheme="majorBidi"/>
        </w:rPr>
        <w:t>ов</w:t>
      </w:r>
      <w:r w:rsidRPr="00F82D97">
        <w:rPr>
          <w:rFonts w:asciiTheme="majorBidi" w:hAnsiTheme="majorBidi" w:cstheme="majorBidi"/>
        </w:rPr>
        <w:t xml:space="preserve"> ядерной энергии –</w:t>
      </w:r>
      <w:r>
        <w:rPr>
          <w:rFonts w:asciiTheme="majorBidi" w:hAnsiTheme="majorBidi" w:cstheme="majorBidi"/>
        </w:rPr>
        <w:t xml:space="preserve"> </w:t>
      </w:r>
      <w:r w:rsidRPr="00F82D97">
        <w:rPr>
          <w:rFonts w:asciiTheme="majorBidi" w:hAnsiTheme="majorBidi" w:cstheme="majorBidi"/>
        </w:rPr>
        <w:t xml:space="preserve">аннигиляция </w:t>
      </w:r>
      <w:r w:rsidR="00A87DBD">
        <w:rPr>
          <w:rFonts w:asciiTheme="majorBidi" w:hAnsiTheme="majorBidi" w:cstheme="majorBidi"/>
        </w:rPr>
        <w:t>вещества и антивещества</w:t>
      </w:r>
      <w:r w:rsidRPr="00F82D97">
        <w:rPr>
          <w:rFonts w:asciiTheme="majorBidi" w:hAnsiTheme="majorBidi" w:cstheme="majorBidi"/>
        </w:rPr>
        <w:t xml:space="preserve"> пока не вышел из области </w:t>
      </w:r>
      <w:r>
        <w:rPr>
          <w:rFonts w:asciiTheme="majorBidi" w:hAnsiTheme="majorBidi" w:cstheme="majorBidi"/>
        </w:rPr>
        <w:t xml:space="preserve">научной </w:t>
      </w:r>
      <w:r w:rsidRPr="00F82D97">
        <w:rPr>
          <w:rFonts w:asciiTheme="majorBidi" w:hAnsiTheme="majorBidi" w:cstheme="majorBidi"/>
        </w:rPr>
        <w:t xml:space="preserve">фантастики. </w:t>
      </w:r>
      <w:proofErr w:type="spellStart"/>
      <w:r w:rsidRPr="00F82D97">
        <w:rPr>
          <w:rFonts w:asciiTheme="majorBidi" w:hAnsiTheme="majorBidi" w:cstheme="majorBidi"/>
        </w:rPr>
        <w:t>Четвертый</w:t>
      </w:r>
      <w:proofErr w:type="spellEnd"/>
      <w:r w:rsidRPr="00F82D97">
        <w:rPr>
          <w:rFonts w:asciiTheme="majorBidi" w:hAnsiTheme="majorBidi" w:cstheme="majorBidi"/>
        </w:rPr>
        <w:t xml:space="preserve"> же источник –</w:t>
      </w:r>
      <w:r>
        <w:rPr>
          <w:rFonts w:asciiTheme="majorBidi" w:hAnsiTheme="majorBidi" w:cstheme="majorBidi"/>
        </w:rPr>
        <w:t xml:space="preserve"> </w:t>
      </w:r>
      <w:r w:rsidR="00A87DBD">
        <w:rPr>
          <w:rFonts w:asciiTheme="majorBidi" w:hAnsiTheme="majorBidi" w:cstheme="majorBidi"/>
        </w:rPr>
        <w:t>управляемый термоядерный синтез</w:t>
      </w:r>
      <w:r w:rsidRPr="00F82D97">
        <w:rPr>
          <w:rFonts w:asciiTheme="majorBidi" w:hAnsiTheme="majorBidi" w:cstheme="majorBidi"/>
        </w:rPr>
        <w:t xml:space="preserve"> </w:t>
      </w:r>
      <w:r w:rsidR="00A87DBD">
        <w:rPr>
          <w:rFonts w:asciiTheme="majorBidi" w:hAnsiTheme="majorBidi" w:cstheme="majorBidi"/>
        </w:rPr>
        <w:t>(</w:t>
      </w:r>
      <w:r w:rsidRPr="00F82D97">
        <w:rPr>
          <w:rFonts w:asciiTheme="majorBidi" w:hAnsiTheme="majorBidi" w:cstheme="majorBidi"/>
        </w:rPr>
        <w:t>УТС</w:t>
      </w:r>
      <w:r w:rsidR="00A87DBD">
        <w:rPr>
          <w:rFonts w:asciiTheme="majorBidi" w:hAnsiTheme="majorBidi" w:cstheme="majorBidi"/>
        </w:rPr>
        <w:t>)</w:t>
      </w:r>
      <w:r w:rsidRPr="00F82D97">
        <w:rPr>
          <w:rFonts w:asciiTheme="majorBidi" w:hAnsiTheme="majorBidi" w:cstheme="majorBidi"/>
        </w:rPr>
        <w:t xml:space="preserve">, находится </w:t>
      </w:r>
      <w:r w:rsidR="00A87DBD">
        <w:rPr>
          <w:rFonts w:asciiTheme="majorBidi" w:hAnsiTheme="majorBidi" w:cstheme="majorBidi"/>
        </w:rPr>
        <w:t>в стадии интенсивной разработки</w:t>
      </w:r>
      <w:r w:rsidRPr="00F82D97">
        <w:rPr>
          <w:rFonts w:asciiTheme="majorBidi" w:hAnsiTheme="majorBidi" w:cstheme="majorBidi"/>
        </w:rPr>
        <w:t>. Этот источник по своему</w:t>
      </w:r>
      <w:r>
        <w:rPr>
          <w:rFonts w:asciiTheme="majorBidi" w:hAnsiTheme="majorBidi" w:cstheme="majorBidi"/>
        </w:rPr>
        <w:t xml:space="preserve"> </w:t>
      </w:r>
      <w:r w:rsidRPr="00F82D97">
        <w:rPr>
          <w:rFonts w:asciiTheme="majorBidi" w:hAnsiTheme="majorBidi" w:cstheme="majorBidi"/>
        </w:rPr>
        <w:t xml:space="preserve">потенциалу </w:t>
      </w:r>
      <w:r w:rsidR="00A87DBD">
        <w:rPr>
          <w:rFonts w:asciiTheme="majorBidi" w:hAnsiTheme="majorBidi" w:cstheme="majorBidi"/>
        </w:rPr>
        <w:t xml:space="preserve">уступает только </w:t>
      </w:r>
      <w:proofErr w:type="spellStart"/>
      <w:r w:rsidR="00A87DBD">
        <w:rPr>
          <w:rFonts w:asciiTheme="majorBidi" w:hAnsiTheme="majorBidi" w:cstheme="majorBidi"/>
        </w:rPr>
        <w:t>аннигиляционным</w:t>
      </w:r>
      <w:proofErr w:type="spellEnd"/>
      <w:r w:rsidR="00A87DBD">
        <w:rPr>
          <w:rFonts w:asciiTheme="majorBidi" w:hAnsiTheme="majorBidi" w:cstheme="majorBidi"/>
        </w:rPr>
        <w:t xml:space="preserve"> процессам</w:t>
      </w:r>
      <w:r w:rsidRPr="00F82D97">
        <w:rPr>
          <w:rFonts w:asciiTheme="majorBidi" w:hAnsiTheme="majorBidi" w:cstheme="majorBidi"/>
        </w:rPr>
        <w:t xml:space="preserve">, </w:t>
      </w:r>
      <w:r w:rsidR="00A87DBD">
        <w:rPr>
          <w:rFonts w:asciiTheme="majorBidi" w:hAnsiTheme="majorBidi" w:cstheme="majorBidi"/>
        </w:rPr>
        <w:t>и</w:t>
      </w:r>
      <w:r w:rsidRPr="00F82D97">
        <w:rPr>
          <w:rFonts w:asciiTheme="majorBidi" w:hAnsiTheme="majorBidi" w:cstheme="majorBidi"/>
        </w:rPr>
        <w:t xml:space="preserve"> существенно превышает </w:t>
      </w:r>
      <w:r w:rsidR="00A87DBD">
        <w:rPr>
          <w:rFonts w:asciiTheme="majorBidi" w:hAnsiTheme="majorBidi" w:cstheme="majorBidi"/>
        </w:rPr>
        <w:t xml:space="preserve">возможности ядерных </w:t>
      </w:r>
      <w:r w:rsidR="00A87DBD" w:rsidRPr="00A87DBD">
        <w:rPr>
          <w:rFonts w:asciiTheme="majorBidi" w:hAnsiTheme="majorBidi" w:cstheme="majorBidi"/>
        </w:rPr>
        <w:t>реакци</w:t>
      </w:r>
      <w:r w:rsidR="00A87DBD">
        <w:rPr>
          <w:rFonts w:asciiTheme="majorBidi" w:hAnsiTheme="majorBidi" w:cstheme="majorBidi"/>
        </w:rPr>
        <w:t>й</w:t>
      </w:r>
      <w:r w:rsidR="00A87DBD" w:rsidRPr="00A87DBD">
        <w:rPr>
          <w:rFonts w:asciiTheme="majorBidi" w:hAnsiTheme="majorBidi" w:cstheme="majorBidi"/>
        </w:rPr>
        <w:t xml:space="preserve"> деления</w:t>
      </w:r>
      <w:r w:rsidRPr="00F82D97">
        <w:rPr>
          <w:rFonts w:asciiTheme="majorBidi" w:hAnsiTheme="majorBidi" w:cstheme="majorBidi"/>
        </w:rPr>
        <w:t xml:space="preserve">. </w:t>
      </w:r>
      <w:r w:rsidR="00A87DBD">
        <w:rPr>
          <w:rFonts w:asciiTheme="majorBidi" w:hAnsiTheme="majorBidi" w:cstheme="majorBidi"/>
        </w:rPr>
        <w:t>Перспективы</w:t>
      </w:r>
      <w:r w:rsidRPr="00F82D97">
        <w:rPr>
          <w:rFonts w:asciiTheme="majorBidi" w:hAnsiTheme="majorBidi" w:cstheme="majorBidi"/>
        </w:rPr>
        <w:t xml:space="preserve"> УТС связаны с двумя</w:t>
      </w:r>
      <w:r>
        <w:rPr>
          <w:rFonts w:asciiTheme="majorBidi" w:hAnsiTheme="majorBidi" w:cstheme="majorBidi"/>
        </w:rPr>
        <w:t xml:space="preserve"> </w:t>
      </w:r>
      <w:r w:rsidRPr="00F82D97">
        <w:rPr>
          <w:rFonts w:asciiTheme="majorBidi" w:hAnsiTheme="majorBidi" w:cstheme="majorBidi"/>
        </w:rPr>
        <w:t xml:space="preserve">обстоятельствами: </w:t>
      </w:r>
      <w:r w:rsidR="00A87DBD">
        <w:rPr>
          <w:rFonts w:asciiTheme="majorBidi" w:hAnsiTheme="majorBidi" w:cstheme="majorBidi"/>
        </w:rPr>
        <w:t>первое - все звезды, и наше Солнце,</w:t>
      </w:r>
      <w:r w:rsidRPr="00F82D97">
        <w:rPr>
          <w:rFonts w:asciiTheme="majorBidi" w:hAnsiTheme="majorBidi" w:cstheme="majorBidi"/>
        </w:rPr>
        <w:t xml:space="preserve"> </w:t>
      </w:r>
      <w:r w:rsidR="00A87DBD" w:rsidRPr="00A87DBD">
        <w:rPr>
          <w:rFonts w:asciiTheme="majorBidi" w:hAnsiTheme="majorBidi" w:cstheme="majorBidi"/>
        </w:rPr>
        <w:t>в том числе</w:t>
      </w:r>
      <w:r w:rsidR="00A87DBD">
        <w:rPr>
          <w:rFonts w:asciiTheme="majorBidi" w:hAnsiTheme="majorBidi" w:cstheme="majorBidi"/>
        </w:rPr>
        <w:t>,</w:t>
      </w:r>
      <w:r w:rsidR="00A87DBD" w:rsidRPr="00A87DBD">
        <w:rPr>
          <w:rFonts w:asciiTheme="majorBidi" w:hAnsiTheme="majorBidi" w:cstheme="majorBidi"/>
        </w:rPr>
        <w:t xml:space="preserve"> </w:t>
      </w:r>
      <w:r w:rsidR="008006DF">
        <w:rPr>
          <w:rFonts w:asciiTheme="majorBidi" w:hAnsiTheme="majorBidi" w:cstheme="majorBidi"/>
        </w:rPr>
        <w:t>существую</w:t>
      </w:r>
      <w:r w:rsidRPr="00F82D97">
        <w:rPr>
          <w:rFonts w:asciiTheme="majorBidi" w:hAnsiTheme="majorBidi" w:cstheme="majorBidi"/>
        </w:rPr>
        <w:t>т за</w:t>
      </w:r>
      <w:r>
        <w:rPr>
          <w:rFonts w:asciiTheme="majorBidi" w:hAnsiTheme="majorBidi" w:cstheme="majorBidi"/>
        </w:rPr>
        <w:t xml:space="preserve"> </w:t>
      </w:r>
      <w:proofErr w:type="spellStart"/>
      <w:r w:rsidRPr="00F82D97">
        <w:rPr>
          <w:rFonts w:asciiTheme="majorBidi" w:hAnsiTheme="majorBidi" w:cstheme="majorBidi"/>
        </w:rPr>
        <w:t>счет</w:t>
      </w:r>
      <w:proofErr w:type="spellEnd"/>
      <w:r w:rsidRPr="00F82D97">
        <w:rPr>
          <w:rFonts w:asciiTheme="majorBidi" w:hAnsiTheme="majorBidi" w:cstheme="majorBidi"/>
        </w:rPr>
        <w:t xml:space="preserve"> </w:t>
      </w:r>
      <w:r w:rsidR="00A87DBD">
        <w:rPr>
          <w:rFonts w:asciiTheme="majorBidi" w:hAnsiTheme="majorBidi" w:cstheme="majorBidi"/>
        </w:rPr>
        <w:t xml:space="preserve">протекающих в них </w:t>
      </w:r>
      <w:r w:rsidRPr="00F82D97">
        <w:rPr>
          <w:rFonts w:asciiTheme="majorBidi" w:hAnsiTheme="majorBidi" w:cstheme="majorBidi"/>
        </w:rPr>
        <w:t>стационарн</w:t>
      </w:r>
      <w:r w:rsidR="00A87DBD">
        <w:rPr>
          <w:rFonts w:asciiTheme="majorBidi" w:hAnsiTheme="majorBidi" w:cstheme="majorBidi"/>
        </w:rPr>
        <w:t>ых</w:t>
      </w:r>
      <w:r w:rsidRPr="00F82D97">
        <w:rPr>
          <w:rFonts w:asciiTheme="majorBidi" w:hAnsiTheme="majorBidi" w:cstheme="majorBidi"/>
        </w:rPr>
        <w:t xml:space="preserve"> термоядерн</w:t>
      </w:r>
      <w:r w:rsidR="00A87DBD">
        <w:rPr>
          <w:rFonts w:asciiTheme="majorBidi" w:hAnsiTheme="majorBidi" w:cstheme="majorBidi"/>
        </w:rPr>
        <w:t>ых</w:t>
      </w:r>
      <w:r w:rsidRPr="00F82D97">
        <w:rPr>
          <w:rFonts w:asciiTheme="majorBidi" w:hAnsiTheme="majorBidi" w:cstheme="majorBidi"/>
        </w:rPr>
        <w:t xml:space="preserve"> реакци</w:t>
      </w:r>
      <w:r w:rsidR="00A87DBD">
        <w:rPr>
          <w:rFonts w:asciiTheme="majorBidi" w:hAnsiTheme="majorBidi" w:cstheme="majorBidi"/>
        </w:rPr>
        <w:t>й</w:t>
      </w:r>
      <w:r w:rsidRPr="00F82D97">
        <w:rPr>
          <w:rFonts w:asciiTheme="majorBidi" w:hAnsiTheme="majorBidi" w:cstheme="majorBidi"/>
        </w:rPr>
        <w:t xml:space="preserve">, </w:t>
      </w:r>
      <w:r w:rsidR="00A87DBD">
        <w:rPr>
          <w:rFonts w:asciiTheme="majorBidi" w:hAnsiTheme="majorBidi" w:cstheme="majorBidi"/>
        </w:rPr>
        <w:t>второе -</w:t>
      </w:r>
      <w:r w:rsidRPr="00F82D97">
        <w:rPr>
          <w:rFonts w:asciiTheme="majorBidi" w:hAnsiTheme="majorBidi" w:cstheme="majorBidi"/>
        </w:rPr>
        <w:t xml:space="preserve"> неконтролируемый термоядерный процесс удалось до</w:t>
      </w:r>
      <w:r w:rsidR="00A87DBD">
        <w:rPr>
          <w:rFonts w:asciiTheme="majorBidi" w:hAnsiTheme="majorBidi" w:cstheme="majorBidi"/>
        </w:rPr>
        <w:t>статочно</w:t>
      </w:r>
      <w:r>
        <w:rPr>
          <w:rFonts w:asciiTheme="majorBidi" w:hAnsiTheme="majorBidi" w:cstheme="majorBidi"/>
        </w:rPr>
        <w:t xml:space="preserve"> </w:t>
      </w:r>
      <w:r w:rsidRPr="00F82D97">
        <w:rPr>
          <w:rFonts w:asciiTheme="majorBidi" w:hAnsiTheme="majorBidi" w:cstheme="majorBidi"/>
        </w:rPr>
        <w:t xml:space="preserve">просто реализовать </w:t>
      </w:r>
      <w:r w:rsidR="00A87DBD">
        <w:rPr>
          <w:rFonts w:asciiTheme="majorBidi" w:hAnsiTheme="majorBidi" w:cstheme="majorBidi"/>
        </w:rPr>
        <w:t>в импульсном режиме при</w:t>
      </w:r>
      <w:r w:rsidRPr="00F82D97">
        <w:rPr>
          <w:rFonts w:asciiTheme="majorBidi" w:hAnsiTheme="majorBidi" w:cstheme="majorBidi"/>
        </w:rPr>
        <w:t xml:space="preserve"> взрыве водородной бомбы. </w:t>
      </w:r>
      <w:r w:rsidR="00A87DBD">
        <w:rPr>
          <w:rFonts w:asciiTheme="majorBidi" w:hAnsiTheme="majorBidi" w:cstheme="majorBidi"/>
        </w:rPr>
        <w:t>Таким образом</w:t>
      </w:r>
      <w:r w:rsidRPr="00F82D97">
        <w:rPr>
          <w:rFonts w:asciiTheme="majorBidi" w:hAnsiTheme="majorBidi" w:cstheme="majorBidi"/>
        </w:rPr>
        <w:t>, нет никаких принципиальных препятствий для</w:t>
      </w:r>
      <w:r>
        <w:rPr>
          <w:rFonts w:asciiTheme="majorBidi" w:hAnsiTheme="majorBidi" w:cstheme="majorBidi"/>
        </w:rPr>
        <w:t xml:space="preserve"> </w:t>
      </w:r>
      <w:r w:rsidRPr="00F82D97">
        <w:rPr>
          <w:rFonts w:asciiTheme="majorBidi" w:hAnsiTheme="majorBidi" w:cstheme="majorBidi"/>
        </w:rPr>
        <w:t>поддержания управляем</w:t>
      </w:r>
      <w:r w:rsidR="00A87DBD">
        <w:rPr>
          <w:rFonts w:asciiTheme="majorBidi" w:hAnsiTheme="majorBidi" w:cstheme="majorBidi"/>
        </w:rPr>
        <w:t>ых</w:t>
      </w:r>
      <w:r w:rsidRPr="00F82D97">
        <w:rPr>
          <w:rFonts w:asciiTheme="majorBidi" w:hAnsiTheme="majorBidi" w:cstheme="majorBidi"/>
        </w:rPr>
        <w:t xml:space="preserve"> реакци</w:t>
      </w:r>
      <w:r w:rsidR="00A87DBD">
        <w:rPr>
          <w:rFonts w:asciiTheme="majorBidi" w:hAnsiTheme="majorBidi" w:cstheme="majorBidi"/>
        </w:rPr>
        <w:t>й</w:t>
      </w:r>
      <w:r w:rsidRPr="00F82D97">
        <w:rPr>
          <w:rFonts w:asciiTheme="majorBidi" w:hAnsiTheme="majorBidi" w:cstheme="majorBidi"/>
        </w:rPr>
        <w:t xml:space="preserve"> ядерного синтеза </w:t>
      </w:r>
      <w:r w:rsidR="00A87DBD">
        <w:rPr>
          <w:rFonts w:asciiTheme="majorBidi" w:hAnsiTheme="majorBidi" w:cstheme="majorBidi"/>
        </w:rPr>
        <w:t>в земных условиях</w:t>
      </w:r>
      <w:r w:rsidRPr="00F82D97">
        <w:rPr>
          <w:rFonts w:asciiTheme="majorBidi" w:hAnsiTheme="majorBidi" w:cstheme="majorBidi"/>
        </w:rPr>
        <w:t>. Однако</w:t>
      </w:r>
      <w:proofErr w:type="gramStart"/>
      <w:r w:rsidRPr="00F82D97">
        <w:rPr>
          <w:rFonts w:asciiTheme="majorBidi" w:hAnsiTheme="majorBidi" w:cstheme="majorBidi"/>
        </w:rPr>
        <w:t>,</w:t>
      </w:r>
      <w:proofErr w:type="gramEnd"/>
      <w:r w:rsidRPr="00F82D97">
        <w:rPr>
          <w:rFonts w:asciiTheme="majorBidi" w:hAnsiTheme="majorBidi" w:cstheme="majorBidi"/>
        </w:rPr>
        <w:t xml:space="preserve"> интенсивные попытки реализовать</w:t>
      </w:r>
      <w:r>
        <w:rPr>
          <w:rFonts w:asciiTheme="majorBidi" w:hAnsiTheme="majorBidi" w:cstheme="majorBidi"/>
        </w:rPr>
        <w:t xml:space="preserve"> </w:t>
      </w:r>
      <w:r w:rsidRPr="00F82D97">
        <w:rPr>
          <w:rFonts w:asciiTheme="majorBidi" w:hAnsiTheme="majorBidi" w:cstheme="majorBidi"/>
        </w:rPr>
        <w:t xml:space="preserve">в лабораторных условиях УТС </w:t>
      </w:r>
      <w:r w:rsidR="00A87DBD" w:rsidRPr="00A87DBD">
        <w:rPr>
          <w:rFonts w:asciiTheme="majorBidi" w:hAnsiTheme="majorBidi" w:cstheme="majorBidi"/>
        </w:rPr>
        <w:t xml:space="preserve">пока </w:t>
      </w:r>
      <w:r w:rsidR="00A87DBD">
        <w:rPr>
          <w:rFonts w:asciiTheme="majorBidi" w:hAnsiTheme="majorBidi" w:cstheme="majorBidi"/>
        </w:rPr>
        <w:t>не увенчались успехом</w:t>
      </w:r>
      <w:r w:rsidRPr="00F82D97">
        <w:rPr>
          <w:rFonts w:asciiTheme="majorBidi" w:hAnsiTheme="majorBidi" w:cstheme="majorBidi"/>
        </w:rPr>
        <w:t xml:space="preserve">. </w:t>
      </w:r>
      <w:r w:rsidR="00A87DBD">
        <w:rPr>
          <w:rFonts w:asciiTheme="majorBidi" w:hAnsiTheme="majorBidi" w:cstheme="majorBidi"/>
        </w:rPr>
        <w:t>При этом существуют реальные предпосылки того</w:t>
      </w:r>
      <w:r w:rsidRPr="00F82D97">
        <w:rPr>
          <w:rFonts w:asciiTheme="majorBidi" w:hAnsiTheme="majorBidi" w:cstheme="majorBidi"/>
        </w:rPr>
        <w:t xml:space="preserve">, что термоядерный синтез будет поставлен на службу энергетики в </w:t>
      </w:r>
      <w:r w:rsidR="00A87DBD">
        <w:rPr>
          <w:rFonts w:asciiTheme="majorBidi" w:hAnsiTheme="majorBidi" w:cstheme="majorBidi"/>
        </w:rPr>
        <w:t>текущем веке</w:t>
      </w:r>
      <w:r w:rsidRPr="00F82D97">
        <w:rPr>
          <w:rFonts w:asciiTheme="majorBidi" w:hAnsiTheme="majorBidi" w:cstheme="majorBidi"/>
        </w:rPr>
        <w:t>.</w:t>
      </w:r>
    </w:p>
    <w:p w:rsidR="005C57F8" w:rsidRDefault="00CE7207" w:rsidP="005B3D1F">
      <w:pPr>
        <w:spacing w:after="0" w:line="276" w:lineRule="auto"/>
        <w:ind w:firstLine="567"/>
        <w:jc w:val="both"/>
        <w:rPr>
          <w:rFonts w:asciiTheme="majorBidi" w:hAnsiTheme="majorBidi" w:cstheme="majorBidi"/>
        </w:rPr>
      </w:pPr>
      <w:r w:rsidRPr="00CE7207">
        <w:rPr>
          <w:rFonts w:asciiTheme="majorBidi" w:hAnsiTheme="majorBidi" w:cstheme="majorBidi"/>
        </w:rPr>
        <w:t xml:space="preserve">Ядерный синтез, термоядерный синтез - реакция слияния (синтеза) лёгких атомных ядер </w:t>
      </w:r>
      <w:r>
        <w:rPr>
          <w:rFonts w:asciiTheme="majorBidi" w:hAnsiTheme="majorBidi" w:cstheme="majorBidi"/>
        </w:rPr>
        <w:t>с образованием более</w:t>
      </w:r>
      <w:r w:rsidRPr="00CE7207">
        <w:rPr>
          <w:rFonts w:asciiTheme="majorBidi" w:hAnsiTheme="majorBidi" w:cstheme="majorBidi"/>
        </w:rPr>
        <w:t xml:space="preserve"> </w:t>
      </w:r>
      <w:proofErr w:type="spellStart"/>
      <w:r w:rsidRPr="00CE7207">
        <w:rPr>
          <w:rFonts w:asciiTheme="majorBidi" w:hAnsiTheme="majorBidi" w:cstheme="majorBidi"/>
        </w:rPr>
        <w:t>тяжелы</w:t>
      </w:r>
      <w:r>
        <w:rPr>
          <w:rFonts w:asciiTheme="majorBidi" w:hAnsiTheme="majorBidi" w:cstheme="majorBidi"/>
        </w:rPr>
        <w:t>х</w:t>
      </w:r>
      <w:proofErr w:type="spellEnd"/>
      <w:r w:rsidRPr="00CE7207">
        <w:rPr>
          <w:rFonts w:asciiTheme="majorBidi" w:hAnsiTheme="majorBidi" w:cstheme="majorBidi"/>
        </w:rPr>
        <w:t xml:space="preserve"> яд</w:t>
      </w:r>
      <w:r>
        <w:rPr>
          <w:rFonts w:asciiTheme="majorBidi" w:hAnsiTheme="majorBidi" w:cstheme="majorBidi"/>
        </w:rPr>
        <w:t>ер</w:t>
      </w:r>
      <w:r w:rsidR="00381998" w:rsidRPr="00381998">
        <w:t xml:space="preserve"> </w:t>
      </w:r>
      <w:r w:rsidR="00381998" w:rsidRPr="00381998">
        <w:rPr>
          <w:rFonts w:asciiTheme="majorBidi" w:hAnsiTheme="majorBidi" w:cstheme="majorBidi"/>
        </w:rPr>
        <w:t xml:space="preserve">за </w:t>
      </w:r>
      <w:proofErr w:type="spellStart"/>
      <w:r w:rsidR="00381998" w:rsidRPr="00381998">
        <w:rPr>
          <w:rFonts w:asciiTheme="majorBidi" w:hAnsiTheme="majorBidi" w:cstheme="majorBidi"/>
        </w:rPr>
        <w:t>счет</w:t>
      </w:r>
      <w:proofErr w:type="spellEnd"/>
      <w:r w:rsidR="00381998" w:rsidRPr="00381998">
        <w:rPr>
          <w:rFonts w:asciiTheme="majorBidi" w:hAnsiTheme="majorBidi" w:cstheme="majorBidi"/>
        </w:rPr>
        <w:t xml:space="preserve"> их кинетической энергии</w:t>
      </w:r>
      <w:r w:rsidR="00381998">
        <w:rPr>
          <w:rFonts w:asciiTheme="majorBidi" w:hAnsiTheme="majorBidi" w:cstheme="majorBidi"/>
        </w:rPr>
        <w:t>.</w:t>
      </w:r>
      <w:r w:rsidRPr="00CE7207">
        <w:rPr>
          <w:rFonts w:asciiTheme="majorBidi" w:hAnsiTheme="majorBidi" w:cstheme="majorBidi"/>
        </w:rPr>
        <w:t xml:space="preserve"> </w:t>
      </w:r>
      <w:r w:rsidR="0056175F" w:rsidRPr="0056175F">
        <w:rPr>
          <w:rFonts w:asciiTheme="majorBidi" w:hAnsiTheme="majorBidi" w:cstheme="majorBidi"/>
        </w:rPr>
        <w:t>Для того</w:t>
      </w:r>
      <w:proofErr w:type="gramStart"/>
      <w:r w:rsidR="0056175F" w:rsidRPr="0056175F">
        <w:rPr>
          <w:rFonts w:asciiTheme="majorBidi" w:hAnsiTheme="majorBidi" w:cstheme="majorBidi"/>
        </w:rPr>
        <w:t>,</w:t>
      </w:r>
      <w:proofErr w:type="gramEnd"/>
      <w:r w:rsidR="0056175F" w:rsidRPr="0056175F">
        <w:rPr>
          <w:rFonts w:asciiTheme="majorBidi" w:hAnsiTheme="majorBidi" w:cstheme="majorBidi"/>
        </w:rPr>
        <w:t xml:space="preserve"> чтобы произошла ядерная реакция, исходные атомные ядра должны преодолеть так называемый «кулоновский барьер» — силу электростатического отталкивания между ними. Для этого они должны иметь большую кинетическую энергию.</w:t>
      </w:r>
      <w:r w:rsidR="0056175F">
        <w:rPr>
          <w:rFonts w:asciiTheme="majorBidi" w:hAnsiTheme="majorBidi" w:cstheme="majorBidi"/>
        </w:rPr>
        <w:t xml:space="preserve"> </w:t>
      </w:r>
      <w:r w:rsidR="00F46CC2">
        <w:rPr>
          <w:rFonts w:asciiTheme="majorBidi" w:hAnsiTheme="majorBidi" w:cstheme="majorBidi"/>
        </w:rPr>
        <w:t>Существуют классические представления о том, что т</w:t>
      </w:r>
      <w:r w:rsidR="00A87DBD" w:rsidRPr="00A87DBD">
        <w:rPr>
          <w:rFonts w:asciiTheme="majorBidi" w:hAnsiTheme="majorBidi" w:cstheme="majorBidi"/>
        </w:rPr>
        <w:t>ермоядерные реакции происходя</w:t>
      </w:r>
      <w:r w:rsidR="00F46CC2">
        <w:rPr>
          <w:rFonts w:asciiTheme="majorBidi" w:hAnsiTheme="majorBidi" w:cstheme="majorBidi"/>
        </w:rPr>
        <w:t>т</w:t>
      </w:r>
      <w:r w:rsidR="00A87DBD">
        <w:rPr>
          <w:rFonts w:asciiTheme="majorBidi" w:hAnsiTheme="majorBidi" w:cstheme="majorBidi"/>
        </w:rPr>
        <w:t xml:space="preserve"> </w:t>
      </w:r>
      <w:r>
        <w:rPr>
          <w:rFonts w:asciiTheme="majorBidi" w:hAnsiTheme="majorBidi" w:cstheme="majorBidi"/>
        </w:rPr>
        <w:t xml:space="preserve">лишь </w:t>
      </w:r>
      <w:r w:rsidR="00F46CC2">
        <w:rPr>
          <w:rFonts w:asciiTheme="majorBidi" w:hAnsiTheme="majorBidi" w:cstheme="majorBidi"/>
        </w:rPr>
        <w:t xml:space="preserve">при очень высоких температурах, </w:t>
      </w:r>
      <w:r w:rsidR="00A87DBD" w:rsidRPr="00A87DBD">
        <w:rPr>
          <w:rFonts w:asciiTheme="majorBidi" w:hAnsiTheme="majorBidi" w:cstheme="majorBidi"/>
        </w:rPr>
        <w:t>порядка дес</w:t>
      </w:r>
      <w:r w:rsidR="00F46CC2">
        <w:rPr>
          <w:rFonts w:asciiTheme="majorBidi" w:hAnsiTheme="majorBidi" w:cstheme="majorBidi"/>
        </w:rPr>
        <w:t>ятков миллионов градусов и выше</w:t>
      </w:r>
      <w:r w:rsidR="00A87DBD" w:rsidRPr="00A87DBD">
        <w:rPr>
          <w:rFonts w:asciiTheme="majorBidi" w:hAnsiTheme="majorBidi" w:cstheme="majorBidi"/>
        </w:rPr>
        <w:t>.</w:t>
      </w:r>
      <w:r w:rsidR="00F46CC2">
        <w:rPr>
          <w:rFonts w:asciiTheme="majorBidi" w:hAnsiTheme="majorBidi" w:cstheme="majorBidi"/>
        </w:rPr>
        <w:t xml:space="preserve"> </w:t>
      </w:r>
      <w:r>
        <w:rPr>
          <w:rFonts w:asciiTheme="majorBidi" w:hAnsiTheme="majorBidi" w:cstheme="majorBidi"/>
        </w:rPr>
        <w:t xml:space="preserve">При этом температура является только способом </w:t>
      </w:r>
      <w:proofErr w:type="gramStart"/>
      <w:r>
        <w:rPr>
          <w:rFonts w:asciiTheme="majorBidi" w:hAnsiTheme="majorBidi" w:cstheme="majorBidi"/>
        </w:rPr>
        <w:t>увеличения скорости движения частиц</w:t>
      </w:r>
      <w:proofErr w:type="gramEnd"/>
      <w:r>
        <w:rPr>
          <w:rFonts w:asciiTheme="majorBidi" w:hAnsiTheme="majorBidi" w:cstheme="majorBidi"/>
        </w:rPr>
        <w:t xml:space="preserve"> за </w:t>
      </w:r>
      <w:proofErr w:type="spellStart"/>
      <w:r>
        <w:rPr>
          <w:rFonts w:asciiTheme="majorBidi" w:hAnsiTheme="majorBidi" w:cstheme="majorBidi"/>
        </w:rPr>
        <w:t>счет</w:t>
      </w:r>
      <w:proofErr w:type="spellEnd"/>
      <w:r>
        <w:rPr>
          <w:rFonts w:asciiTheme="majorBidi" w:hAnsiTheme="majorBidi" w:cstheme="majorBidi"/>
        </w:rPr>
        <w:t xml:space="preserve"> смещения </w:t>
      </w:r>
      <w:proofErr w:type="spellStart"/>
      <w:r>
        <w:rPr>
          <w:rFonts w:asciiTheme="majorBidi" w:hAnsiTheme="majorBidi" w:cstheme="majorBidi"/>
        </w:rPr>
        <w:t>максвелловского</w:t>
      </w:r>
      <w:proofErr w:type="spellEnd"/>
      <w:r>
        <w:rPr>
          <w:rFonts w:asciiTheme="majorBidi" w:hAnsiTheme="majorBidi" w:cstheme="majorBidi"/>
        </w:rPr>
        <w:t xml:space="preserve"> распределения их скорости в </w:t>
      </w:r>
      <w:r>
        <w:rPr>
          <w:rFonts w:asciiTheme="majorBidi" w:hAnsiTheme="majorBidi" w:cstheme="majorBidi"/>
        </w:rPr>
        <w:lastRenderedPageBreak/>
        <w:t xml:space="preserve">сторону больших значений. </w:t>
      </w:r>
      <w:r w:rsidR="005C57F8">
        <w:rPr>
          <w:rFonts w:asciiTheme="majorBidi" w:hAnsiTheme="majorBidi" w:cstheme="majorBidi"/>
        </w:rPr>
        <w:t xml:space="preserve">При этом </w:t>
      </w:r>
      <w:r w:rsidR="005C57F8" w:rsidRPr="005C57F8">
        <w:rPr>
          <w:rFonts w:asciiTheme="majorBidi" w:hAnsiTheme="majorBidi" w:cstheme="majorBidi"/>
        </w:rPr>
        <w:t xml:space="preserve">температура характеризует лишь среднюю кинетическую энергию, </w:t>
      </w:r>
      <w:r w:rsidR="005C57F8">
        <w:rPr>
          <w:rFonts w:asciiTheme="majorBidi" w:hAnsiTheme="majorBidi" w:cstheme="majorBidi"/>
        </w:rPr>
        <w:t xml:space="preserve">то </w:t>
      </w:r>
      <w:r w:rsidR="005C57F8" w:rsidRPr="005C57F8">
        <w:rPr>
          <w:rFonts w:asciiTheme="majorBidi" w:hAnsiTheme="majorBidi" w:cstheme="majorBidi"/>
        </w:rPr>
        <w:t>есть</w:t>
      </w:r>
      <w:r w:rsidR="005C57F8">
        <w:rPr>
          <w:rFonts w:asciiTheme="majorBidi" w:hAnsiTheme="majorBidi" w:cstheme="majorBidi"/>
        </w:rPr>
        <w:t xml:space="preserve"> существуют</w:t>
      </w:r>
      <w:r w:rsidR="005C57F8" w:rsidRPr="005C57F8">
        <w:rPr>
          <w:rFonts w:asciiTheme="majorBidi" w:hAnsiTheme="majorBidi" w:cstheme="majorBidi"/>
        </w:rPr>
        <w:t xml:space="preserve"> </w:t>
      </w:r>
      <w:proofErr w:type="gramStart"/>
      <w:r w:rsidR="005C57F8" w:rsidRPr="005C57F8">
        <w:rPr>
          <w:rFonts w:asciiTheme="majorBidi" w:hAnsiTheme="majorBidi" w:cstheme="majorBidi"/>
        </w:rPr>
        <w:t>частицы</w:t>
      </w:r>
      <w:proofErr w:type="gramEnd"/>
      <w:r w:rsidR="005C57F8" w:rsidRPr="005C57F8">
        <w:rPr>
          <w:rFonts w:asciiTheme="majorBidi" w:hAnsiTheme="majorBidi" w:cstheme="majorBidi"/>
        </w:rPr>
        <w:t xml:space="preserve"> как с меньшей энергией, так и с большей. На самом деле в термоядерной реакции </w:t>
      </w:r>
      <w:r w:rsidR="005C57F8">
        <w:rPr>
          <w:rFonts w:asciiTheme="majorBidi" w:hAnsiTheme="majorBidi" w:cstheme="majorBidi"/>
        </w:rPr>
        <w:t xml:space="preserve">обычно </w:t>
      </w:r>
      <w:r w:rsidR="005C57F8" w:rsidRPr="005C57F8">
        <w:rPr>
          <w:rFonts w:asciiTheme="majorBidi" w:hAnsiTheme="majorBidi" w:cstheme="majorBidi"/>
        </w:rPr>
        <w:t>участвует небольшое количество ядер, имеющих эне</w:t>
      </w:r>
      <w:r w:rsidR="005C57F8">
        <w:rPr>
          <w:rFonts w:asciiTheme="majorBidi" w:hAnsiTheme="majorBidi" w:cstheme="majorBidi"/>
        </w:rPr>
        <w:t>ргию намного больше средней (т.</w:t>
      </w:r>
      <w:r w:rsidR="005C57F8" w:rsidRPr="005C57F8">
        <w:rPr>
          <w:rFonts w:asciiTheme="majorBidi" w:hAnsiTheme="majorBidi" w:cstheme="majorBidi"/>
        </w:rPr>
        <w:t xml:space="preserve">н. «хвост </w:t>
      </w:r>
      <w:proofErr w:type="spellStart"/>
      <w:r w:rsidR="005C57F8" w:rsidRPr="005C57F8">
        <w:rPr>
          <w:rFonts w:asciiTheme="majorBidi" w:hAnsiTheme="majorBidi" w:cstheme="majorBidi"/>
        </w:rPr>
        <w:t>максвелловского</w:t>
      </w:r>
      <w:proofErr w:type="spellEnd"/>
      <w:r w:rsidR="005C57F8" w:rsidRPr="005C57F8">
        <w:rPr>
          <w:rFonts w:asciiTheme="majorBidi" w:hAnsiTheme="majorBidi" w:cstheme="majorBidi"/>
        </w:rPr>
        <w:t xml:space="preserve"> распределения»).</w:t>
      </w:r>
    </w:p>
    <w:p w:rsidR="00A87DBD" w:rsidRDefault="00F925F1" w:rsidP="005B3D1F">
      <w:pPr>
        <w:spacing w:after="0" w:line="276" w:lineRule="auto"/>
        <w:ind w:firstLine="567"/>
        <w:jc w:val="both"/>
        <w:rPr>
          <w:rFonts w:asciiTheme="majorBidi" w:hAnsiTheme="majorBidi" w:cstheme="majorBidi"/>
        </w:rPr>
      </w:pPr>
      <w:r>
        <w:rPr>
          <w:rFonts w:asciiTheme="majorBidi" w:hAnsiTheme="majorBidi" w:cstheme="majorBidi"/>
        </w:rPr>
        <w:t>Однако получить большие скорости движения частиц, можно не только повышая их температуру, но и ускоряя их в различных ускорителях. Так</w:t>
      </w:r>
      <w:r w:rsidR="00F46CC2">
        <w:rPr>
          <w:rFonts w:asciiTheme="majorBidi" w:hAnsiTheme="majorBidi" w:cstheme="majorBidi"/>
        </w:rPr>
        <w:t xml:space="preserve"> неоднократно было показано, что </w:t>
      </w:r>
      <w:r w:rsidR="00F46CC2" w:rsidRPr="00F46CC2">
        <w:rPr>
          <w:rFonts w:asciiTheme="majorBidi" w:hAnsiTheme="majorBidi" w:cstheme="majorBidi"/>
        </w:rPr>
        <w:t>реа</w:t>
      </w:r>
      <w:r w:rsidR="00F46CC2">
        <w:rPr>
          <w:rFonts w:asciiTheme="majorBidi" w:hAnsiTheme="majorBidi" w:cstheme="majorBidi"/>
        </w:rPr>
        <w:t xml:space="preserve">кции ядерного синтеза могут происходить </w:t>
      </w:r>
      <w:r>
        <w:rPr>
          <w:rFonts w:asciiTheme="majorBidi" w:hAnsiTheme="majorBidi" w:cstheme="majorBidi"/>
        </w:rPr>
        <w:t>при воз</w:t>
      </w:r>
      <w:r w:rsidR="00CE7207">
        <w:rPr>
          <w:rFonts w:asciiTheme="majorBidi" w:hAnsiTheme="majorBidi" w:cstheme="majorBidi"/>
        </w:rPr>
        <w:t>действи</w:t>
      </w:r>
      <w:r>
        <w:rPr>
          <w:rFonts w:asciiTheme="majorBidi" w:hAnsiTheme="majorBidi" w:cstheme="majorBidi"/>
        </w:rPr>
        <w:t>и</w:t>
      </w:r>
      <w:r w:rsidR="00CE7207">
        <w:rPr>
          <w:rFonts w:asciiTheme="majorBidi" w:hAnsiTheme="majorBidi" w:cstheme="majorBidi"/>
        </w:rPr>
        <w:t xml:space="preserve"> на различные мишени пучков частиц,</w:t>
      </w:r>
      <w:r w:rsidR="00F46CC2">
        <w:rPr>
          <w:rFonts w:asciiTheme="majorBidi" w:hAnsiTheme="majorBidi" w:cstheme="majorBidi"/>
        </w:rPr>
        <w:t xml:space="preserve"> </w:t>
      </w:r>
      <w:r w:rsidR="00CE7207">
        <w:rPr>
          <w:rFonts w:asciiTheme="majorBidi" w:hAnsiTheme="majorBidi" w:cstheme="majorBidi"/>
        </w:rPr>
        <w:t>получа</w:t>
      </w:r>
      <w:r w:rsidR="00F46CC2">
        <w:rPr>
          <w:rFonts w:asciiTheme="majorBidi" w:hAnsiTheme="majorBidi" w:cstheme="majorBidi"/>
        </w:rPr>
        <w:t>емых на мощных ускорителях. При этом</w:t>
      </w:r>
      <w:r w:rsidR="00F46CC2" w:rsidRPr="00F46CC2">
        <w:rPr>
          <w:rFonts w:asciiTheme="majorBidi" w:hAnsiTheme="majorBidi" w:cstheme="majorBidi"/>
        </w:rPr>
        <w:t xml:space="preserve"> практически любые нуклиды, даже</w:t>
      </w:r>
      <w:r w:rsidR="00F46CC2">
        <w:rPr>
          <w:rFonts w:asciiTheme="majorBidi" w:hAnsiTheme="majorBidi" w:cstheme="majorBidi"/>
        </w:rPr>
        <w:t xml:space="preserve"> </w:t>
      </w:r>
      <w:r w:rsidR="00F46CC2" w:rsidRPr="00F46CC2">
        <w:rPr>
          <w:rFonts w:asciiTheme="majorBidi" w:hAnsiTheme="majorBidi" w:cstheme="majorBidi"/>
        </w:rPr>
        <w:t xml:space="preserve">самые тяжёлые, можно вовлечь в реакции синтеза. </w:t>
      </w:r>
      <w:r>
        <w:rPr>
          <w:rFonts w:asciiTheme="majorBidi" w:hAnsiTheme="majorBidi" w:cstheme="majorBidi"/>
        </w:rPr>
        <w:t>Однако в</w:t>
      </w:r>
      <w:r w:rsidR="00F46CC2">
        <w:rPr>
          <w:rFonts w:asciiTheme="majorBidi" w:hAnsiTheme="majorBidi" w:cstheme="majorBidi"/>
        </w:rPr>
        <w:t>о многих случаях</w:t>
      </w:r>
      <w:r w:rsidR="00F46CC2" w:rsidRPr="00F46CC2">
        <w:rPr>
          <w:rFonts w:asciiTheme="majorBidi" w:hAnsiTheme="majorBidi" w:cstheme="majorBidi"/>
        </w:rPr>
        <w:t xml:space="preserve"> затраты энергии </w:t>
      </w:r>
      <w:r w:rsidR="00F46CC2">
        <w:rPr>
          <w:rFonts w:asciiTheme="majorBidi" w:hAnsiTheme="majorBidi" w:cstheme="majorBidi"/>
        </w:rPr>
        <w:t>в таких процессах</w:t>
      </w:r>
      <w:r w:rsidR="00F46CC2" w:rsidRPr="00F46CC2">
        <w:rPr>
          <w:rFonts w:asciiTheme="majorBidi" w:hAnsiTheme="majorBidi" w:cstheme="majorBidi"/>
        </w:rPr>
        <w:t xml:space="preserve"> будут значительно</w:t>
      </w:r>
      <w:r w:rsidR="00F46CC2">
        <w:rPr>
          <w:rFonts w:asciiTheme="majorBidi" w:hAnsiTheme="majorBidi" w:cstheme="majorBidi"/>
        </w:rPr>
        <w:t xml:space="preserve"> </w:t>
      </w:r>
      <w:r w:rsidR="00F46CC2" w:rsidRPr="00F46CC2">
        <w:rPr>
          <w:rFonts w:asciiTheme="majorBidi" w:hAnsiTheme="majorBidi" w:cstheme="majorBidi"/>
        </w:rPr>
        <w:t>превышать энергетический выигрыш.</w:t>
      </w:r>
    </w:p>
    <w:p w:rsidR="00376AD9" w:rsidRDefault="00E21FCA" w:rsidP="005B3D1F">
      <w:pPr>
        <w:spacing w:after="0" w:line="276" w:lineRule="auto"/>
        <w:ind w:firstLine="567"/>
        <w:jc w:val="both"/>
        <w:rPr>
          <w:rFonts w:asciiTheme="majorBidi" w:hAnsiTheme="majorBidi" w:cstheme="majorBidi"/>
        </w:rPr>
      </w:pPr>
      <w:r>
        <w:rPr>
          <w:rFonts w:asciiTheme="majorBidi" w:hAnsiTheme="majorBidi" w:cstheme="majorBidi"/>
        </w:rPr>
        <w:t>Поэтому для достижения состояния эффективного осуществления термоядерной реакции под действием потока ускоренных частиц, необходимо обеспечить: во-первых высокую энергию бомбардирующих частиц, чтобы обеспечить максимальное сечение реакции с одной стороны, и во-вторых высокую плотность потока ускоренных частиц, для обеспечения большей доли прореагировавших частиц.</w:t>
      </w:r>
      <w:r w:rsidR="001D124D">
        <w:rPr>
          <w:rFonts w:asciiTheme="majorBidi" w:hAnsiTheme="majorBidi" w:cstheme="majorBidi"/>
        </w:rPr>
        <w:t xml:space="preserve"> Кроме того мишень должна быть построена так чтобы уменьшить рассеяние частиц на электронах, содержащихся в мишени. Потому, естественно для этих целей не годятся мишени из металлов и </w:t>
      </w:r>
      <w:proofErr w:type="spellStart"/>
      <w:r w:rsidR="001D124D">
        <w:rPr>
          <w:rFonts w:asciiTheme="majorBidi" w:hAnsiTheme="majorBidi" w:cstheme="majorBidi"/>
        </w:rPr>
        <w:t>твердых</w:t>
      </w:r>
      <w:proofErr w:type="spellEnd"/>
      <w:r w:rsidR="001D124D">
        <w:rPr>
          <w:rFonts w:asciiTheme="majorBidi" w:hAnsiTheme="majorBidi" w:cstheme="majorBidi"/>
        </w:rPr>
        <w:t xml:space="preserve"> веществ. Таким образом, лучше всего использовать мишени в виде газов.</w:t>
      </w:r>
    </w:p>
    <w:p w:rsidR="00E21FCA" w:rsidRDefault="001D124D" w:rsidP="005B3D1F">
      <w:pPr>
        <w:spacing w:after="0" w:line="276" w:lineRule="auto"/>
        <w:ind w:firstLine="567"/>
        <w:jc w:val="both"/>
        <w:rPr>
          <w:rFonts w:asciiTheme="majorBidi" w:hAnsiTheme="majorBidi" w:cstheme="majorBidi"/>
        </w:rPr>
      </w:pPr>
      <w:r>
        <w:rPr>
          <w:rFonts w:asciiTheme="majorBidi" w:hAnsiTheme="majorBidi" w:cstheme="majorBidi"/>
        </w:rPr>
        <w:t xml:space="preserve">Существуют два типа термоядерных реакций, которые можно использовать при создании подобного реактора. </w:t>
      </w:r>
      <w:r w:rsidR="00B90523">
        <w:rPr>
          <w:rFonts w:asciiTheme="majorBidi" w:hAnsiTheme="majorBidi" w:cstheme="majorBidi"/>
        </w:rPr>
        <w:t xml:space="preserve">Это реакции с участием и образованием нейтронов и, так называемые </w:t>
      </w:r>
      <w:proofErr w:type="spellStart"/>
      <w:r w:rsidR="00B90523">
        <w:rPr>
          <w:rFonts w:asciiTheme="majorBidi" w:hAnsiTheme="majorBidi" w:cstheme="majorBidi"/>
        </w:rPr>
        <w:t>безнейтронные</w:t>
      </w:r>
      <w:proofErr w:type="spellEnd"/>
      <w:r w:rsidR="00B90523">
        <w:rPr>
          <w:rFonts w:asciiTheme="majorBidi" w:hAnsiTheme="majorBidi" w:cstheme="majorBidi"/>
        </w:rPr>
        <w:t xml:space="preserve"> реакции.</w:t>
      </w:r>
    </w:p>
    <w:p w:rsidR="004C39F8" w:rsidRDefault="004C39F8" w:rsidP="005B3D1F">
      <w:pPr>
        <w:spacing w:after="0" w:line="276" w:lineRule="auto"/>
        <w:ind w:firstLine="567"/>
        <w:jc w:val="both"/>
        <w:rPr>
          <w:rFonts w:asciiTheme="majorBidi" w:hAnsiTheme="majorBidi" w:cstheme="majorBidi"/>
        </w:rPr>
      </w:pPr>
      <w:proofErr w:type="spellStart"/>
      <w:r w:rsidRPr="004C39F8">
        <w:rPr>
          <w:rFonts w:asciiTheme="majorBidi" w:hAnsiTheme="majorBidi" w:cstheme="majorBidi"/>
        </w:rPr>
        <w:t>Безнейтронное</w:t>
      </w:r>
      <w:proofErr w:type="spellEnd"/>
      <w:r w:rsidRPr="004C39F8">
        <w:rPr>
          <w:rFonts w:asciiTheme="majorBidi" w:hAnsiTheme="majorBidi" w:cstheme="majorBidi"/>
        </w:rPr>
        <w:t xml:space="preserve"> слияние это любая форма энергии термоядерного синтеза, в котором нейтроны не несут более чем 1% от общей выделившейся энергии [</w:t>
      </w:r>
      <w:r>
        <w:rPr>
          <w:rFonts w:asciiTheme="majorBidi" w:hAnsiTheme="majorBidi" w:cstheme="majorBidi"/>
        </w:rPr>
        <w:t>2</w:t>
      </w:r>
      <w:r w:rsidRPr="004C39F8">
        <w:rPr>
          <w:rFonts w:asciiTheme="majorBidi" w:hAnsiTheme="majorBidi" w:cstheme="majorBidi"/>
        </w:rPr>
        <w:t xml:space="preserve">]. В наиболее изученных термоядерных реакциях, выделяется до 80% своей энергии в нейтронах. Успешное применение </w:t>
      </w:r>
      <w:proofErr w:type="spellStart"/>
      <w:r w:rsidRPr="004C39F8">
        <w:rPr>
          <w:rFonts w:asciiTheme="majorBidi" w:hAnsiTheme="majorBidi" w:cstheme="majorBidi"/>
        </w:rPr>
        <w:t>безнейтронного</w:t>
      </w:r>
      <w:proofErr w:type="spellEnd"/>
      <w:r w:rsidRPr="004C39F8">
        <w:rPr>
          <w:rFonts w:asciiTheme="majorBidi" w:hAnsiTheme="majorBidi" w:cstheme="majorBidi"/>
        </w:rPr>
        <w:t xml:space="preserve"> слияния, будет в значительной степени уменьшать проблемы, связанные с нейтронным и</w:t>
      </w:r>
      <w:r w:rsidR="00614D11">
        <w:rPr>
          <w:rFonts w:asciiTheme="majorBidi" w:hAnsiTheme="majorBidi" w:cstheme="majorBidi"/>
        </w:rPr>
        <w:t>злучением, такие как ионизирующи</w:t>
      </w:r>
      <w:r w:rsidRPr="004C39F8">
        <w:rPr>
          <w:rFonts w:asciiTheme="majorBidi" w:hAnsiTheme="majorBidi" w:cstheme="majorBidi"/>
        </w:rPr>
        <w:t xml:space="preserve">е повреждения, нейтронная активация, и требования к биологической защите, дистанционное обращение и безопасность. Тем не менее, условия, необходимые, для использования </w:t>
      </w:r>
      <w:proofErr w:type="spellStart"/>
      <w:r w:rsidRPr="004C39F8">
        <w:rPr>
          <w:rFonts w:asciiTheme="majorBidi" w:hAnsiTheme="majorBidi" w:cstheme="majorBidi"/>
        </w:rPr>
        <w:t>безнейтронного</w:t>
      </w:r>
      <w:proofErr w:type="spellEnd"/>
      <w:r w:rsidRPr="004C39F8">
        <w:rPr>
          <w:rFonts w:asciiTheme="majorBidi" w:hAnsiTheme="majorBidi" w:cstheme="majorBidi"/>
        </w:rPr>
        <w:t xml:space="preserve"> слияния гораздо более экстремальные, чем те, которые требуются для обычного дейтерий-тритиевого (DT) топливного цикла.</w:t>
      </w:r>
      <w:r>
        <w:rPr>
          <w:rFonts w:asciiTheme="majorBidi" w:hAnsiTheme="majorBidi" w:cstheme="majorBidi"/>
        </w:rPr>
        <w:t xml:space="preserve"> Тем более образующиеся нейтроны способны осуществлять </w:t>
      </w:r>
      <w:proofErr w:type="spellStart"/>
      <w:r>
        <w:rPr>
          <w:rFonts w:asciiTheme="majorBidi" w:hAnsiTheme="majorBidi" w:cstheme="majorBidi"/>
        </w:rPr>
        <w:t>еще</w:t>
      </w:r>
      <w:proofErr w:type="spellEnd"/>
      <w:r>
        <w:rPr>
          <w:rFonts w:asciiTheme="majorBidi" w:hAnsiTheme="majorBidi" w:cstheme="majorBidi"/>
        </w:rPr>
        <w:t xml:space="preserve"> целый ряд ядерных реакций с </w:t>
      </w:r>
      <w:proofErr w:type="spellStart"/>
      <w:r>
        <w:rPr>
          <w:rFonts w:asciiTheme="majorBidi" w:hAnsiTheme="majorBidi" w:cstheme="majorBidi"/>
        </w:rPr>
        <w:t>легкими</w:t>
      </w:r>
      <w:proofErr w:type="spellEnd"/>
      <w:r>
        <w:rPr>
          <w:rFonts w:asciiTheme="majorBidi" w:hAnsiTheme="majorBidi" w:cstheme="majorBidi"/>
        </w:rPr>
        <w:t xml:space="preserve"> элементами, давая дополнительный вклад в суммарную энергетику процесса.</w:t>
      </w:r>
    </w:p>
    <w:p w:rsidR="004C39F8" w:rsidRPr="0072124E" w:rsidRDefault="004C39F8" w:rsidP="005B3D1F">
      <w:pPr>
        <w:spacing w:after="0" w:line="276" w:lineRule="auto"/>
        <w:ind w:firstLine="567"/>
        <w:jc w:val="both"/>
        <w:rPr>
          <w:rFonts w:asciiTheme="majorBidi" w:hAnsiTheme="majorBidi" w:cstheme="majorBidi"/>
        </w:rPr>
      </w:pPr>
      <w:r w:rsidRPr="0083331E">
        <w:rPr>
          <w:rFonts w:asciiTheme="majorBidi" w:hAnsiTheme="majorBidi" w:cstheme="majorBidi"/>
        </w:rPr>
        <w:t xml:space="preserve">Скорости реакций </w:t>
      </w:r>
      <w:r w:rsidR="00B43DEE" w:rsidRPr="0083331E">
        <w:rPr>
          <w:rFonts w:asciiTheme="majorBidi" w:hAnsiTheme="majorBidi" w:cstheme="majorBidi"/>
        </w:rPr>
        <w:t xml:space="preserve">с участием </w:t>
      </w:r>
      <w:proofErr w:type="gramStart"/>
      <w:r w:rsidR="00B43DEE" w:rsidRPr="0083331E">
        <w:rPr>
          <w:rFonts w:asciiTheme="majorBidi" w:hAnsiTheme="majorBidi" w:cstheme="majorBidi"/>
        </w:rPr>
        <w:t>р</w:t>
      </w:r>
      <w:proofErr w:type="gramEnd"/>
      <w:r w:rsidR="00B43DEE" w:rsidRPr="0083331E">
        <w:rPr>
          <w:rFonts w:asciiTheme="majorBidi" w:hAnsiTheme="majorBidi" w:cstheme="majorBidi"/>
        </w:rPr>
        <w:t xml:space="preserve">, </w:t>
      </w:r>
      <w:r w:rsidRPr="0083331E">
        <w:rPr>
          <w:rFonts w:asciiTheme="majorBidi" w:hAnsiTheme="majorBidi" w:cstheme="majorBidi"/>
          <w:vertAlign w:val="superscript"/>
        </w:rPr>
        <w:t>3</w:t>
      </w:r>
      <w:r w:rsidRPr="0083331E">
        <w:rPr>
          <w:rFonts w:asciiTheme="majorBidi" w:hAnsiTheme="majorBidi" w:cstheme="majorBidi"/>
        </w:rPr>
        <w:t>He, и других элементов не особенно высоки.</w:t>
      </w:r>
      <w:r w:rsidRPr="004C39F8">
        <w:rPr>
          <w:rFonts w:asciiTheme="majorBidi" w:hAnsiTheme="majorBidi" w:cstheme="majorBidi"/>
        </w:rPr>
        <w:t xml:space="preserve"> Однако</w:t>
      </w:r>
      <w:proofErr w:type="gramStart"/>
      <w:r w:rsidRPr="004C39F8">
        <w:rPr>
          <w:rFonts w:asciiTheme="majorBidi" w:hAnsiTheme="majorBidi" w:cstheme="majorBidi"/>
        </w:rPr>
        <w:t>,</w:t>
      </w:r>
      <w:proofErr w:type="gramEnd"/>
      <w:r w:rsidRPr="004C39F8">
        <w:rPr>
          <w:rFonts w:asciiTheme="majorBidi" w:hAnsiTheme="majorBidi" w:cstheme="majorBidi"/>
        </w:rPr>
        <w:t xml:space="preserve"> когда реализуются в виде цепочки</w:t>
      </w:r>
      <w:r>
        <w:rPr>
          <w:rFonts w:asciiTheme="majorBidi" w:hAnsiTheme="majorBidi" w:cstheme="majorBidi"/>
        </w:rPr>
        <w:t xml:space="preserve"> реакций</w:t>
      </w:r>
      <w:r w:rsidRPr="004C39F8">
        <w:rPr>
          <w:rFonts w:asciiTheme="majorBidi" w:hAnsiTheme="majorBidi" w:cstheme="majorBidi"/>
        </w:rPr>
        <w:t xml:space="preserve">, они дают возможность повышенной реактивности вследствие нетеплового распределения. Продукт от </w:t>
      </w:r>
      <w:r>
        <w:rPr>
          <w:rFonts w:asciiTheme="majorBidi" w:hAnsiTheme="majorBidi" w:cstheme="majorBidi"/>
        </w:rPr>
        <w:t>одн</w:t>
      </w:r>
      <w:r w:rsidRPr="004C39F8">
        <w:rPr>
          <w:rFonts w:asciiTheme="majorBidi" w:hAnsiTheme="majorBidi" w:cstheme="majorBidi"/>
        </w:rPr>
        <w:t xml:space="preserve">ой реакции, может участвовать во второй реакции, </w:t>
      </w:r>
      <w:r>
        <w:rPr>
          <w:rFonts w:asciiTheme="majorBidi" w:hAnsiTheme="majorBidi" w:cstheme="majorBidi"/>
        </w:rPr>
        <w:t xml:space="preserve">а </w:t>
      </w:r>
      <w:proofErr w:type="gramStart"/>
      <w:r>
        <w:rPr>
          <w:rFonts w:asciiTheme="majorBidi" w:hAnsiTheme="majorBidi" w:cstheme="majorBidi"/>
        </w:rPr>
        <w:t>продукты</w:t>
      </w:r>
      <w:proofErr w:type="gramEnd"/>
      <w:r w:rsidR="003B5F5C">
        <w:rPr>
          <w:rFonts w:asciiTheme="majorBidi" w:hAnsiTheme="majorBidi" w:cstheme="majorBidi"/>
        </w:rPr>
        <w:t xml:space="preserve"> образовавшие</w:t>
      </w:r>
      <w:r w:rsidRPr="004C39F8">
        <w:rPr>
          <w:rFonts w:asciiTheme="majorBidi" w:hAnsiTheme="majorBidi" w:cstheme="majorBidi"/>
        </w:rPr>
        <w:t xml:space="preserve">ся </w:t>
      </w:r>
      <w:r>
        <w:rPr>
          <w:rFonts w:asciiTheme="majorBidi" w:hAnsiTheme="majorBidi" w:cstheme="majorBidi"/>
        </w:rPr>
        <w:t>во</w:t>
      </w:r>
      <w:r w:rsidRPr="004C39F8">
        <w:rPr>
          <w:rFonts w:asciiTheme="majorBidi" w:hAnsiTheme="majorBidi" w:cstheme="majorBidi"/>
        </w:rPr>
        <w:t xml:space="preserve"> второй реакции мо</w:t>
      </w:r>
      <w:r>
        <w:rPr>
          <w:rFonts w:asciiTheme="majorBidi" w:hAnsiTheme="majorBidi" w:cstheme="majorBidi"/>
        </w:rPr>
        <w:t>гу</w:t>
      </w:r>
      <w:r w:rsidRPr="004C39F8">
        <w:rPr>
          <w:rFonts w:asciiTheme="majorBidi" w:hAnsiTheme="majorBidi" w:cstheme="majorBidi"/>
        </w:rPr>
        <w:t xml:space="preserve">т принимать участие в первой реакции, </w:t>
      </w:r>
      <w:r>
        <w:rPr>
          <w:rFonts w:asciiTheme="majorBidi" w:hAnsiTheme="majorBidi" w:cstheme="majorBidi"/>
        </w:rPr>
        <w:t>и так далее</w:t>
      </w:r>
      <w:r w:rsidRPr="004C39F8">
        <w:rPr>
          <w:rFonts w:asciiTheme="majorBidi" w:hAnsiTheme="majorBidi" w:cstheme="majorBidi"/>
        </w:rPr>
        <w:t>.</w:t>
      </w:r>
    </w:p>
    <w:p w:rsidR="00CA18D7" w:rsidRDefault="00CA18D7" w:rsidP="005B3D1F">
      <w:pPr>
        <w:spacing w:after="0" w:line="276" w:lineRule="auto"/>
        <w:ind w:firstLine="567"/>
        <w:jc w:val="both"/>
        <w:rPr>
          <w:rFonts w:asciiTheme="majorBidi" w:hAnsiTheme="majorBidi" w:cstheme="majorBidi"/>
        </w:rPr>
      </w:pPr>
      <w:r>
        <w:rPr>
          <w:rFonts w:asciiTheme="majorBidi" w:hAnsiTheme="majorBidi" w:cstheme="majorBidi"/>
        </w:rPr>
        <w:t xml:space="preserve">Наиболее изученными на сегодняшний день являются D-D – реакции, </w:t>
      </w:r>
      <w:r w:rsidRPr="00CA18D7">
        <w:rPr>
          <w:rFonts w:asciiTheme="majorBidi" w:hAnsiTheme="majorBidi" w:cstheme="majorBidi"/>
        </w:rPr>
        <w:t>D-T- реакци</w:t>
      </w:r>
      <w:r>
        <w:rPr>
          <w:rFonts w:asciiTheme="majorBidi" w:hAnsiTheme="majorBidi" w:cstheme="majorBidi"/>
        </w:rPr>
        <w:t xml:space="preserve">и и </w:t>
      </w:r>
      <w:r w:rsidRPr="00CA18D7">
        <w:rPr>
          <w:rFonts w:asciiTheme="majorBidi" w:hAnsiTheme="majorBidi" w:cstheme="majorBidi"/>
        </w:rPr>
        <w:t>D-</w:t>
      </w:r>
      <w:r w:rsidRPr="00800AAA">
        <w:rPr>
          <w:rFonts w:asciiTheme="majorBidi" w:hAnsiTheme="majorBidi" w:cstheme="majorBidi"/>
          <w:vertAlign w:val="superscript"/>
        </w:rPr>
        <w:t>3</w:t>
      </w:r>
      <w:r w:rsidRPr="00CA18D7">
        <w:rPr>
          <w:rFonts w:asciiTheme="majorBidi" w:hAnsiTheme="majorBidi" w:cstheme="majorBidi"/>
        </w:rPr>
        <w:t>He-реакци</w:t>
      </w:r>
      <w:r>
        <w:rPr>
          <w:rFonts w:asciiTheme="majorBidi" w:hAnsiTheme="majorBidi" w:cstheme="majorBidi"/>
        </w:rPr>
        <w:t>и.</w:t>
      </w:r>
      <w:r w:rsidR="00F71750" w:rsidRPr="00F71750">
        <w:rPr>
          <w:rFonts w:asciiTheme="majorBidi" w:hAnsiTheme="majorBidi" w:cstheme="majorBidi"/>
        </w:rPr>
        <w:t xml:space="preserve"> </w:t>
      </w:r>
      <w:r w:rsidR="001B2007">
        <w:rPr>
          <w:rFonts w:asciiTheme="majorBidi" w:hAnsiTheme="majorBidi" w:cstheme="majorBidi"/>
        </w:rPr>
        <w:t xml:space="preserve">Интерес представляют реакции </w:t>
      </w:r>
      <w:r w:rsidR="001B2007" w:rsidRPr="001B2007">
        <w:rPr>
          <w:rFonts w:asciiTheme="majorBidi" w:hAnsiTheme="majorBidi" w:cstheme="majorBidi"/>
        </w:rPr>
        <w:t xml:space="preserve">p - </w:t>
      </w:r>
      <w:r w:rsidR="001B2007" w:rsidRPr="001B2007">
        <w:rPr>
          <w:rFonts w:asciiTheme="majorBidi" w:hAnsiTheme="majorBidi" w:cstheme="majorBidi"/>
          <w:vertAlign w:val="superscript"/>
        </w:rPr>
        <w:t>7</w:t>
      </w:r>
      <w:r w:rsidR="001B2007">
        <w:rPr>
          <w:rFonts w:asciiTheme="majorBidi" w:hAnsiTheme="majorBidi" w:cstheme="majorBidi"/>
        </w:rPr>
        <w:t>Li</w:t>
      </w:r>
      <w:r w:rsidR="001B2007" w:rsidRPr="001B2007">
        <w:rPr>
          <w:rFonts w:asciiTheme="majorBidi" w:hAnsiTheme="majorBidi" w:cstheme="majorBidi"/>
        </w:rPr>
        <w:t xml:space="preserve"> </w:t>
      </w:r>
      <w:r w:rsidR="001B2007">
        <w:rPr>
          <w:rFonts w:asciiTheme="majorBidi" w:hAnsiTheme="majorBidi" w:cstheme="majorBidi"/>
        </w:rPr>
        <w:t>и</w:t>
      </w:r>
      <w:r w:rsidR="001B2007" w:rsidRPr="001B2007">
        <w:rPr>
          <w:rFonts w:asciiTheme="majorBidi" w:hAnsiTheme="majorBidi" w:cstheme="majorBidi"/>
        </w:rPr>
        <w:t xml:space="preserve"> </w:t>
      </w:r>
      <w:proofErr w:type="gramStart"/>
      <w:r w:rsidR="001B2007" w:rsidRPr="001B2007">
        <w:rPr>
          <w:rFonts w:asciiTheme="majorBidi" w:hAnsiTheme="majorBidi" w:cstheme="majorBidi"/>
        </w:rPr>
        <w:t>р</w:t>
      </w:r>
      <w:proofErr w:type="gramEnd"/>
      <w:r w:rsidR="001B2007" w:rsidRPr="001B2007">
        <w:rPr>
          <w:rFonts w:asciiTheme="majorBidi" w:hAnsiTheme="majorBidi" w:cstheme="majorBidi"/>
        </w:rPr>
        <w:t xml:space="preserve"> - </w:t>
      </w:r>
      <w:r w:rsidR="001B2007" w:rsidRPr="001B2007">
        <w:rPr>
          <w:rFonts w:asciiTheme="majorBidi" w:hAnsiTheme="majorBidi" w:cstheme="majorBidi"/>
          <w:vertAlign w:val="superscript"/>
        </w:rPr>
        <w:t>11</w:t>
      </w:r>
      <w:r w:rsidR="001B2007">
        <w:rPr>
          <w:rFonts w:asciiTheme="majorBidi" w:hAnsiTheme="majorBidi" w:cstheme="majorBidi"/>
        </w:rPr>
        <w:t>B. Однако первая реакция имеет меньше</w:t>
      </w:r>
      <w:r w:rsidR="0061340A">
        <w:rPr>
          <w:rFonts w:asciiTheme="majorBidi" w:hAnsiTheme="majorBidi" w:cstheme="majorBidi"/>
        </w:rPr>
        <w:t>е</w:t>
      </w:r>
      <w:r w:rsidR="001B2007">
        <w:rPr>
          <w:rFonts w:asciiTheme="majorBidi" w:hAnsiTheme="majorBidi" w:cstheme="majorBidi"/>
        </w:rPr>
        <w:t xml:space="preserve"> сечение,</w:t>
      </w:r>
      <w:r w:rsidR="001B2007" w:rsidRPr="001B2007">
        <w:rPr>
          <w:rFonts w:asciiTheme="majorBidi" w:hAnsiTheme="majorBidi" w:cstheme="majorBidi"/>
        </w:rPr>
        <w:t xml:space="preserve"> </w:t>
      </w:r>
      <w:r w:rsidR="001B2007">
        <w:rPr>
          <w:rFonts w:asciiTheme="majorBidi" w:hAnsiTheme="majorBidi" w:cstheme="majorBidi"/>
        </w:rPr>
        <w:t>что, однако, смягчается</w:t>
      </w:r>
      <w:r w:rsidR="001B2007" w:rsidRPr="001B2007">
        <w:rPr>
          <w:rFonts w:asciiTheme="majorBidi" w:hAnsiTheme="majorBidi" w:cstheme="majorBidi"/>
        </w:rPr>
        <w:t xml:space="preserve"> </w:t>
      </w:r>
      <w:r w:rsidR="001B2007">
        <w:rPr>
          <w:rFonts w:asciiTheme="majorBidi" w:hAnsiTheme="majorBidi" w:cstheme="majorBidi"/>
        </w:rPr>
        <w:t>удвоен</w:t>
      </w:r>
      <w:r w:rsidR="001B2007" w:rsidRPr="001B2007">
        <w:rPr>
          <w:rFonts w:asciiTheme="majorBidi" w:hAnsiTheme="majorBidi" w:cstheme="majorBidi"/>
        </w:rPr>
        <w:t>но</w:t>
      </w:r>
      <w:r w:rsidR="001B2007">
        <w:rPr>
          <w:rFonts w:asciiTheme="majorBidi" w:hAnsiTheme="majorBidi" w:cstheme="majorBidi"/>
        </w:rPr>
        <w:t>й</w:t>
      </w:r>
      <w:r w:rsidR="001B2007" w:rsidRPr="001B2007">
        <w:rPr>
          <w:rFonts w:asciiTheme="majorBidi" w:hAnsiTheme="majorBidi" w:cstheme="majorBidi"/>
        </w:rPr>
        <w:t xml:space="preserve"> выходной мощностью.</w:t>
      </w:r>
      <w:r w:rsidR="001B2007">
        <w:rPr>
          <w:rFonts w:asciiTheme="majorBidi" w:hAnsiTheme="majorBidi" w:cstheme="majorBidi"/>
        </w:rPr>
        <w:t xml:space="preserve"> </w:t>
      </w:r>
      <w:r w:rsidR="001B2007" w:rsidRPr="001B2007">
        <w:rPr>
          <w:rFonts w:asciiTheme="majorBidi" w:hAnsiTheme="majorBidi" w:cstheme="majorBidi"/>
        </w:rPr>
        <w:t xml:space="preserve">По указанным выше причинам, большинство исследований слияния сосредоточилось на реакции, </w:t>
      </w:r>
      <w:proofErr w:type="gramStart"/>
      <w:r w:rsidR="001B2007" w:rsidRPr="001B2007">
        <w:rPr>
          <w:rFonts w:asciiTheme="majorBidi" w:hAnsiTheme="majorBidi" w:cstheme="majorBidi"/>
        </w:rPr>
        <w:t>р</w:t>
      </w:r>
      <w:proofErr w:type="gramEnd"/>
      <w:r w:rsidR="001B2007" w:rsidRPr="001B2007">
        <w:rPr>
          <w:rFonts w:asciiTheme="majorBidi" w:hAnsiTheme="majorBidi" w:cstheme="majorBidi"/>
        </w:rPr>
        <w:t xml:space="preserve"> - </w:t>
      </w:r>
      <w:r w:rsidR="001B2007" w:rsidRPr="001B2007">
        <w:rPr>
          <w:rFonts w:asciiTheme="majorBidi" w:hAnsiTheme="majorBidi" w:cstheme="majorBidi"/>
          <w:vertAlign w:val="superscript"/>
        </w:rPr>
        <w:t>11</w:t>
      </w:r>
      <w:r w:rsidR="001B2007" w:rsidRPr="001B2007">
        <w:rPr>
          <w:rFonts w:asciiTheme="majorBidi" w:hAnsiTheme="majorBidi" w:cstheme="majorBidi"/>
        </w:rPr>
        <w:t>B [</w:t>
      </w:r>
      <w:r w:rsidR="001B2007">
        <w:rPr>
          <w:rFonts w:asciiTheme="majorBidi" w:hAnsiTheme="majorBidi" w:cstheme="majorBidi"/>
        </w:rPr>
        <w:t>3,4</w:t>
      </w:r>
      <w:r w:rsidR="001B2007" w:rsidRPr="001B2007">
        <w:rPr>
          <w:rFonts w:asciiTheme="majorBidi" w:hAnsiTheme="majorBidi" w:cstheme="majorBidi"/>
        </w:rPr>
        <w:t>].</w:t>
      </w:r>
      <w:r w:rsidR="00F71750" w:rsidRPr="00F71750">
        <w:rPr>
          <w:rFonts w:asciiTheme="majorBidi" w:hAnsiTheme="majorBidi" w:cstheme="majorBidi"/>
        </w:rPr>
        <w:t xml:space="preserve"> </w:t>
      </w:r>
    </w:p>
    <w:p w:rsidR="001D124D" w:rsidRDefault="00B43DEE" w:rsidP="008C06AE">
      <w:pPr>
        <w:spacing w:after="0" w:line="276" w:lineRule="auto"/>
        <w:ind w:firstLine="567"/>
        <w:jc w:val="both"/>
        <w:rPr>
          <w:rFonts w:asciiTheme="majorBidi" w:hAnsiTheme="majorBidi" w:cstheme="majorBidi"/>
        </w:rPr>
      </w:pPr>
      <w:r>
        <w:rPr>
          <w:rFonts w:asciiTheme="majorBidi" w:hAnsiTheme="majorBidi" w:cstheme="majorBidi"/>
        </w:rPr>
        <w:t xml:space="preserve">Исходя из вышеизложенного, можно предположить, что существует реальная возможность создания термоядерного реактора, основанного на использовании газообразных мишеней, пучков ускоренных частиц и цепочек ядерных реакций </w:t>
      </w:r>
      <w:r w:rsidR="00657657">
        <w:rPr>
          <w:rFonts w:asciiTheme="majorBidi" w:hAnsiTheme="majorBidi" w:cstheme="majorBidi"/>
        </w:rPr>
        <w:t>под действием пучков частиц и образующихся в этих реакциях других высокоэнергетических частиц. Настоящая статья посвящена обоснованию этого предположения.</w:t>
      </w:r>
    </w:p>
    <w:p w:rsidR="00D25D84" w:rsidRDefault="00D25D84" w:rsidP="00D25D84">
      <w:pPr>
        <w:spacing w:after="0" w:line="276" w:lineRule="auto"/>
        <w:ind w:firstLine="567"/>
        <w:jc w:val="center"/>
        <w:rPr>
          <w:rFonts w:asciiTheme="majorBidi" w:hAnsiTheme="majorBidi" w:cstheme="majorBidi"/>
          <w:b/>
          <w:bCs/>
        </w:rPr>
      </w:pPr>
      <w:r w:rsidRPr="00765B8D">
        <w:rPr>
          <w:rFonts w:asciiTheme="majorBidi" w:hAnsiTheme="majorBidi" w:cstheme="majorBidi"/>
          <w:b/>
          <w:bCs/>
        </w:rPr>
        <w:t>Возможные ядерные реакции</w:t>
      </w:r>
      <w:r>
        <w:rPr>
          <w:rFonts w:asciiTheme="majorBidi" w:hAnsiTheme="majorBidi" w:cstheme="majorBidi"/>
          <w:b/>
          <w:bCs/>
        </w:rPr>
        <w:t xml:space="preserve"> и ядерное горючее</w:t>
      </w:r>
    </w:p>
    <w:p w:rsidR="00D25D84" w:rsidRPr="008C76F9" w:rsidRDefault="00D25D84" w:rsidP="006A555B">
      <w:pPr>
        <w:spacing w:after="0" w:line="276" w:lineRule="auto"/>
        <w:ind w:firstLine="567"/>
        <w:jc w:val="both"/>
        <w:rPr>
          <w:rFonts w:asciiTheme="majorBidi" w:hAnsiTheme="majorBidi" w:cstheme="majorBidi"/>
        </w:rPr>
      </w:pPr>
      <w:r>
        <w:rPr>
          <w:rFonts w:asciiTheme="majorBidi" w:hAnsiTheme="majorBidi" w:cstheme="majorBidi"/>
        </w:rPr>
        <w:t xml:space="preserve">В настоящее время достаточно хорошо изучена и нашла практическое применение реакция </w:t>
      </w:r>
      <w:r>
        <w:rPr>
          <w:rFonts w:asciiTheme="majorBidi" w:hAnsiTheme="majorBidi" w:cstheme="majorBidi"/>
          <w:lang w:val="en-US"/>
        </w:rPr>
        <w:t>DD</w:t>
      </w:r>
      <w:r w:rsidRPr="00BF4573">
        <w:rPr>
          <w:rFonts w:asciiTheme="majorBidi" w:hAnsiTheme="majorBidi" w:cstheme="majorBidi"/>
        </w:rPr>
        <w:t>.</w:t>
      </w:r>
      <w:r>
        <w:rPr>
          <w:rFonts w:asciiTheme="majorBidi" w:hAnsiTheme="majorBidi" w:cstheme="majorBidi"/>
        </w:rPr>
        <w:t xml:space="preserve"> В частности эта реакция применяется на установках </w:t>
      </w:r>
      <w:proofErr w:type="spellStart"/>
      <w:r>
        <w:rPr>
          <w:rFonts w:asciiTheme="majorBidi" w:hAnsiTheme="majorBidi" w:cstheme="majorBidi"/>
        </w:rPr>
        <w:t>безреакторного</w:t>
      </w:r>
      <w:proofErr w:type="spellEnd"/>
      <w:r>
        <w:rPr>
          <w:rFonts w:asciiTheme="majorBidi" w:hAnsiTheme="majorBidi" w:cstheme="majorBidi"/>
        </w:rPr>
        <w:t xml:space="preserve"> получения нейтронов, которые применяются в активационном анализе, нейтронографии и в медицине для лучевой терапии онкологических заболеваний [</w:t>
      </w:r>
      <w:r w:rsidR="00671A64">
        <w:rPr>
          <w:rFonts w:asciiTheme="majorBidi" w:hAnsiTheme="majorBidi" w:cstheme="majorBidi"/>
        </w:rPr>
        <w:t>5</w:t>
      </w:r>
      <w:r w:rsidRPr="00BF4573">
        <w:rPr>
          <w:rFonts w:asciiTheme="majorBidi" w:hAnsiTheme="majorBidi" w:cstheme="majorBidi"/>
        </w:rPr>
        <w:t>,</w:t>
      </w:r>
      <w:r w:rsidR="00671A64">
        <w:rPr>
          <w:rFonts w:asciiTheme="majorBidi" w:hAnsiTheme="majorBidi" w:cstheme="majorBidi"/>
        </w:rPr>
        <w:t>6</w:t>
      </w:r>
      <w:r w:rsidRPr="00BF4573">
        <w:rPr>
          <w:rFonts w:asciiTheme="majorBidi" w:hAnsiTheme="majorBidi" w:cstheme="majorBidi"/>
        </w:rPr>
        <w:t>]</w:t>
      </w:r>
      <w:r>
        <w:rPr>
          <w:rFonts w:asciiTheme="majorBidi" w:hAnsiTheme="majorBidi" w:cstheme="majorBidi"/>
        </w:rPr>
        <w:t xml:space="preserve">. Набор предполагаемых реакций представлен в </w:t>
      </w:r>
      <w:r w:rsidR="008C06AE">
        <w:rPr>
          <w:rFonts w:asciiTheme="majorBidi" w:hAnsiTheme="majorBidi" w:cstheme="majorBidi"/>
        </w:rPr>
        <w:lastRenderedPageBreak/>
        <w:t>Т</w:t>
      </w:r>
      <w:r>
        <w:rPr>
          <w:rFonts w:asciiTheme="majorBidi" w:hAnsiTheme="majorBidi" w:cstheme="majorBidi"/>
        </w:rPr>
        <w:t xml:space="preserve">аблице 1. Реакция 9, в последние годы находит широкое применение в медицине для локальной лучевой терапии злокачественных новообразований. В </w:t>
      </w:r>
      <w:proofErr w:type="spellStart"/>
      <w:r>
        <w:rPr>
          <w:rFonts w:asciiTheme="majorBidi" w:hAnsiTheme="majorBidi" w:cstheme="majorBidi"/>
        </w:rPr>
        <w:t>пораженные</w:t>
      </w:r>
      <w:proofErr w:type="spellEnd"/>
      <w:r>
        <w:rPr>
          <w:rFonts w:asciiTheme="majorBidi" w:hAnsiTheme="majorBidi" w:cstheme="majorBidi"/>
        </w:rPr>
        <w:t xml:space="preserve"> места организма вводятся препараты </w:t>
      </w:r>
      <w:r w:rsidRPr="006A555B">
        <w:rPr>
          <w:rFonts w:asciiTheme="majorBidi" w:hAnsiTheme="majorBidi" w:cstheme="majorBidi"/>
          <w:color w:val="000000" w:themeColor="text1"/>
        </w:rPr>
        <w:t xml:space="preserve">содержащие </w:t>
      </w:r>
      <w:r w:rsidR="006A555B" w:rsidRPr="006A555B">
        <w:rPr>
          <w:rFonts w:asciiTheme="majorBidi" w:hAnsiTheme="majorBidi" w:cstheme="majorBidi"/>
          <w:color w:val="000000" w:themeColor="text1"/>
          <w:vertAlign w:val="superscript"/>
        </w:rPr>
        <w:t>10</w:t>
      </w:r>
      <w:r w:rsidR="006A555B" w:rsidRPr="006A555B">
        <w:rPr>
          <w:rFonts w:asciiTheme="majorBidi" w:hAnsiTheme="majorBidi" w:cstheme="majorBidi"/>
          <w:color w:val="000000" w:themeColor="text1"/>
          <w:lang w:val="en-US"/>
        </w:rPr>
        <w:t>B</w:t>
      </w:r>
      <w:r>
        <w:rPr>
          <w:rFonts w:asciiTheme="majorBidi" w:hAnsiTheme="majorBidi" w:cstheme="majorBidi"/>
        </w:rPr>
        <w:t xml:space="preserve">, и под воздействием нейтронов в данной реакции образуются </w:t>
      </w:r>
      <w:proofErr w:type="gramStart"/>
      <w:r>
        <w:rPr>
          <w:rFonts w:asciiTheme="majorBidi" w:hAnsiTheme="majorBidi" w:cstheme="majorBidi"/>
        </w:rPr>
        <w:t>α-</w:t>
      </w:r>
      <w:proofErr w:type="gramEnd"/>
      <w:r>
        <w:rPr>
          <w:rFonts w:asciiTheme="majorBidi" w:hAnsiTheme="majorBidi" w:cstheme="majorBidi"/>
        </w:rPr>
        <w:t xml:space="preserve">частицы которые и оказывают воздействие на </w:t>
      </w:r>
      <w:proofErr w:type="spellStart"/>
      <w:r>
        <w:rPr>
          <w:rFonts w:asciiTheme="majorBidi" w:hAnsiTheme="majorBidi" w:cstheme="majorBidi"/>
        </w:rPr>
        <w:t>пораженные</w:t>
      </w:r>
      <w:proofErr w:type="spellEnd"/>
      <w:r>
        <w:rPr>
          <w:rFonts w:asciiTheme="majorBidi" w:hAnsiTheme="majorBidi" w:cstheme="majorBidi"/>
        </w:rPr>
        <w:t xml:space="preserve"> участки организма </w:t>
      </w:r>
      <w:r w:rsidRPr="00342852">
        <w:rPr>
          <w:rFonts w:asciiTheme="majorBidi" w:hAnsiTheme="majorBidi" w:cstheme="majorBidi"/>
        </w:rPr>
        <w:t>[</w:t>
      </w:r>
      <w:r w:rsidR="00671A64">
        <w:rPr>
          <w:rFonts w:asciiTheme="majorBidi" w:hAnsiTheme="majorBidi" w:cstheme="majorBidi"/>
        </w:rPr>
        <w:t>7</w:t>
      </w:r>
      <w:r w:rsidRPr="00342852">
        <w:rPr>
          <w:rFonts w:asciiTheme="majorBidi" w:hAnsiTheme="majorBidi" w:cstheme="majorBidi"/>
        </w:rPr>
        <w:t>]</w:t>
      </w:r>
      <w:r>
        <w:rPr>
          <w:rFonts w:asciiTheme="majorBidi" w:hAnsiTheme="majorBidi" w:cstheme="majorBidi"/>
        </w:rPr>
        <w:t xml:space="preserve">. Эта реакция особенно интересна тем, что имеет самое большое сечение реакции, среди всех возможных процессов, кроме того имеет существенное </w:t>
      </w:r>
      <w:proofErr w:type="spellStart"/>
      <w:r>
        <w:rPr>
          <w:rFonts w:asciiTheme="majorBidi" w:hAnsiTheme="majorBidi" w:cstheme="majorBidi"/>
        </w:rPr>
        <w:t>энерговыделение</w:t>
      </w:r>
      <w:proofErr w:type="spellEnd"/>
      <w:r>
        <w:rPr>
          <w:rFonts w:asciiTheme="majorBidi" w:hAnsiTheme="majorBidi" w:cstheme="majorBidi"/>
        </w:rPr>
        <w:t>. Таким образом, совместное использование реакций</w:t>
      </w:r>
      <w:r w:rsidR="008C06AE">
        <w:rPr>
          <w:rFonts w:asciiTheme="majorBidi" w:hAnsiTheme="majorBidi" w:cstheme="majorBidi"/>
        </w:rPr>
        <w:t>,</w:t>
      </w:r>
      <w:r>
        <w:rPr>
          <w:rFonts w:asciiTheme="majorBidi" w:hAnsiTheme="majorBidi" w:cstheme="majorBidi"/>
        </w:rPr>
        <w:t xml:space="preserve"> генерирующих нейтроны</w:t>
      </w:r>
      <w:r w:rsidR="008C06AE">
        <w:rPr>
          <w:rFonts w:asciiTheme="majorBidi" w:hAnsiTheme="majorBidi" w:cstheme="majorBidi"/>
        </w:rPr>
        <w:t>,</w:t>
      </w:r>
      <w:r>
        <w:rPr>
          <w:rFonts w:asciiTheme="majorBidi" w:hAnsiTheme="majorBidi" w:cstheme="majorBidi"/>
        </w:rPr>
        <w:t xml:space="preserve"> и реакций, связанных с эффективным поглощением нейтронов, может позволить получать хороший энергетический выход, при достаточно низком внешнем нейтронном излучении.</w:t>
      </w:r>
    </w:p>
    <w:p w:rsidR="00D25D84" w:rsidRDefault="00D25D84" w:rsidP="00D25D84">
      <w:pPr>
        <w:spacing w:after="0" w:line="276" w:lineRule="auto"/>
        <w:ind w:firstLine="567"/>
        <w:jc w:val="right"/>
        <w:rPr>
          <w:rFonts w:asciiTheme="majorBidi" w:hAnsiTheme="majorBidi" w:cstheme="majorBidi"/>
        </w:rPr>
      </w:pPr>
      <w:r>
        <w:rPr>
          <w:rFonts w:asciiTheme="majorBidi" w:hAnsiTheme="majorBidi" w:cstheme="majorBidi"/>
        </w:rPr>
        <w:t>Таблица 1.</w:t>
      </w:r>
    </w:p>
    <w:p w:rsidR="00D25D84" w:rsidRPr="006A555B" w:rsidRDefault="00D25D84" w:rsidP="00D25D84">
      <w:pPr>
        <w:spacing w:after="0" w:line="276" w:lineRule="auto"/>
        <w:ind w:firstLine="567"/>
        <w:jc w:val="center"/>
        <w:rPr>
          <w:rFonts w:asciiTheme="majorBidi" w:hAnsiTheme="majorBidi" w:cstheme="majorBidi"/>
          <w:color w:val="000000" w:themeColor="text1"/>
          <w:lang w:val="en-US"/>
        </w:rPr>
      </w:pPr>
      <w:r w:rsidRPr="006A555B">
        <w:rPr>
          <w:rFonts w:asciiTheme="majorBidi" w:hAnsiTheme="majorBidi" w:cstheme="majorBidi"/>
          <w:color w:val="000000" w:themeColor="text1"/>
        </w:rPr>
        <w:t>Параметры возможных ядерных реакций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971"/>
        <w:gridCol w:w="948"/>
        <w:gridCol w:w="1583"/>
        <w:gridCol w:w="1415"/>
        <w:gridCol w:w="1202"/>
        <w:gridCol w:w="949"/>
      </w:tblGrid>
      <w:tr w:rsidR="00D25D84" w:rsidRPr="003E6914" w:rsidTr="00EC0575">
        <w:trPr>
          <w:cantSplit/>
          <w:trHeight w:val="2054"/>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lang w:eastAsia="ru-RU"/>
              </w:rPr>
              <w:t>№</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lang w:eastAsia="ru-RU"/>
              </w:rPr>
              <w:t>Реакция</w:t>
            </w:r>
          </w:p>
        </w:tc>
        <w:tc>
          <w:tcPr>
            <w:tcW w:w="495" w:type="pct"/>
            <w:textDirection w:val="btLr"/>
            <w:vAlign w:val="center"/>
          </w:tcPr>
          <w:p w:rsidR="00D25D84" w:rsidRPr="003E6914" w:rsidRDefault="00D25D84" w:rsidP="00EC0575">
            <w:pPr>
              <w:spacing w:after="0" w:line="276" w:lineRule="auto"/>
              <w:ind w:left="113" w:right="113"/>
              <w:jc w:val="center"/>
              <w:rPr>
                <w:rFonts w:asciiTheme="majorBidi" w:hAnsiTheme="majorBidi" w:cstheme="majorBidi"/>
                <w:lang w:val="en-US"/>
              </w:rPr>
            </w:pPr>
            <w:proofErr w:type="spellStart"/>
            <w:r w:rsidRPr="003E6914">
              <w:rPr>
                <w:rFonts w:asciiTheme="majorBidi" w:hAnsiTheme="majorBidi" w:cstheme="majorBidi"/>
              </w:rPr>
              <w:t>Энерговыделение</w:t>
            </w:r>
            <w:proofErr w:type="spellEnd"/>
            <w:r w:rsidRPr="003E6914">
              <w:rPr>
                <w:rFonts w:asciiTheme="majorBidi" w:hAnsiTheme="majorBidi" w:cstheme="majorBidi"/>
              </w:rPr>
              <w:t>,</w:t>
            </w:r>
          </w:p>
          <w:p w:rsidR="00D25D84" w:rsidRPr="00FE4F78" w:rsidRDefault="00D25D84" w:rsidP="00EC0575">
            <w:pPr>
              <w:spacing w:after="0" w:line="276" w:lineRule="auto"/>
              <w:ind w:left="113" w:right="113"/>
              <w:jc w:val="center"/>
              <w:rPr>
                <w:rFonts w:asciiTheme="majorBidi" w:hAnsiTheme="majorBidi" w:cstheme="majorBidi"/>
                <w:lang w:val="en-US"/>
              </w:rPr>
            </w:pPr>
            <w:proofErr w:type="spellStart"/>
            <w:r>
              <w:rPr>
                <w:rFonts w:asciiTheme="majorBidi" w:hAnsiTheme="majorBidi" w:cstheme="majorBidi"/>
                <w:lang w:val="en-US"/>
              </w:rPr>
              <w:t>E</w:t>
            </w:r>
            <w:r w:rsidRPr="00754FBB">
              <w:rPr>
                <w:rFonts w:asciiTheme="majorBidi" w:hAnsiTheme="majorBidi" w:cstheme="majorBidi"/>
                <w:i/>
                <w:iCs/>
                <w:vertAlign w:val="subscript"/>
                <w:lang w:val="en-US"/>
              </w:rPr>
              <w:t>i</w:t>
            </w:r>
            <w:proofErr w:type="spellEnd"/>
            <w:r>
              <w:rPr>
                <w:rFonts w:asciiTheme="majorBidi" w:hAnsiTheme="majorBidi" w:cstheme="majorBidi"/>
                <w:lang w:val="en-US"/>
              </w:rPr>
              <w:t xml:space="preserve">, </w:t>
            </w:r>
            <w:r w:rsidRPr="003E6914">
              <w:rPr>
                <w:rFonts w:asciiTheme="majorBidi" w:hAnsiTheme="majorBidi" w:cstheme="majorBidi"/>
              </w:rPr>
              <w:t>МэВ</w:t>
            </w:r>
            <w:r w:rsidR="00FE4F78">
              <w:rPr>
                <w:rFonts w:asciiTheme="majorBidi" w:hAnsiTheme="majorBidi" w:cstheme="majorBidi"/>
              </w:rPr>
              <w:t xml:space="preserve"> </w:t>
            </w:r>
            <w:r w:rsidR="00FE4F78">
              <w:rPr>
                <w:rFonts w:asciiTheme="majorBidi" w:hAnsiTheme="majorBidi" w:cstheme="majorBidi"/>
                <w:lang w:val="en-US"/>
              </w:rPr>
              <w:t>[3]</w:t>
            </w:r>
          </w:p>
        </w:tc>
        <w:tc>
          <w:tcPr>
            <w:tcW w:w="827" w:type="pct"/>
            <w:shd w:val="clear" w:color="auto" w:fill="auto"/>
            <w:noWrap/>
            <w:vAlign w:val="center"/>
            <w:hideMark/>
          </w:tcPr>
          <w:p w:rsidR="00D25D84" w:rsidRDefault="00D25D84" w:rsidP="00EC0575">
            <w:pPr>
              <w:spacing w:after="0" w:line="276" w:lineRule="auto"/>
              <w:jc w:val="center"/>
              <w:rPr>
                <w:rFonts w:asciiTheme="majorBidi" w:eastAsiaTheme="minorEastAsia" w:hAnsiTheme="majorBidi" w:cstheme="majorBidi"/>
                <w:color w:val="000000"/>
                <w:lang w:eastAsia="ru-RU"/>
              </w:rPr>
            </w:pPr>
            <w:r>
              <w:rPr>
                <w:rFonts w:asciiTheme="majorBidi" w:eastAsiaTheme="minorEastAsia" w:hAnsiTheme="majorBidi" w:cstheme="majorBidi"/>
                <w:color w:val="000000"/>
                <w:lang w:eastAsia="ru-RU"/>
              </w:rPr>
              <w:t>Сечение</w:t>
            </w:r>
            <w:r w:rsidRPr="003E6914">
              <w:rPr>
                <w:rFonts w:asciiTheme="majorBidi" w:eastAsiaTheme="minorEastAsia" w:hAnsiTheme="majorBidi" w:cstheme="majorBidi"/>
                <w:color w:val="000000"/>
                <w:lang w:eastAsia="ru-RU"/>
              </w:rPr>
              <w:t xml:space="preserve"> </w:t>
            </w:r>
          </w:p>
          <w:p w:rsidR="00D25D84" w:rsidRDefault="00D25D84" w:rsidP="00EC0575">
            <w:pPr>
              <w:spacing w:after="0" w:line="276" w:lineRule="auto"/>
              <w:jc w:val="center"/>
              <w:rPr>
                <w:rFonts w:asciiTheme="majorBidi" w:eastAsiaTheme="minorEastAsia" w:hAnsiTheme="majorBidi" w:cstheme="majorBidi"/>
                <w:color w:val="000000"/>
                <w:lang w:eastAsia="ru-RU"/>
              </w:rPr>
            </w:pPr>
            <w:r>
              <w:rPr>
                <w:rFonts w:asciiTheme="majorBidi" w:eastAsiaTheme="minorEastAsia" w:hAnsiTheme="majorBidi" w:cstheme="majorBidi"/>
                <w:color w:val="000000"/>
                <w:lang w:eastAsia="ru-RU"/>
              </w:rPr>
              <w:t>реакции</w:t>
            </w:r>
            <w:r w:rsidRPr="003E6914">
              <w:rPr>
                <w:rFonts w:asciiTheme="majorBidi" w:eastAsiaTheme="minorEastAsia" w:hAnsiTheme="majorBidi" w:cstheme="majorBidi"/>
                <w:color w:val="000000"/>
                <w:lang w:eastAsia="ru-RU"/>
              </w:rPr>
              <w:t>,</w:t>
            </w:r>
          </w:p>
          <w:p w:rsidR="00FE4F78" w:rsidRPr="00EC0575" w:rsidRDefault="003B5040" w:rsidP="00EC0575">
            <w:pPr>
              <w:spacing w:after="0" w:line="276" w:lineRule="auto"/>
              <w:jc w:val="center"/>
              <w:rPr>
                <w:rFonts w:asciiTheme="majorBidi" w:eastAsia="Times New Roman" w:hAnsiTheme="majorBidi" w:cstheme="majorBidi"/>
                <w:color w:val="000000"/>
                <w:lang w:eastAsia="ru-RU"/>
              </w:rPr>
            </w:pPr>
            <m:oMath>
              <m:d>
                <m:dPr>
                  <m:begChr m:val="〈"/>
                  <m:endChr m:val="〉"/>
                  <m:ctrlPr>
                    <w:rPr>
                      <w:rFonts w:ascii="Cambria Math" w:eastAsia="Times New Roman" w:hAnsi="Cambria Math" w:cstheme="majorBidi"/>
                      <w:i/>
                      <w:color w:val="000000"/>
                      <w:lang w:eastAsia="ru-RU"/>
                    </w:rPr>
                  </m:ctrlPr>
                </m:dPr>
                <m:e>
                  <m:r>
                    <w:rPr>
                      <w:rFonts w:ascii="Cambria Math" w:eastAsia="Times New Roman" w:hAnsi="Cambria Math" w:cstheme="majorBidi"/>
                      <w:color w:val="000000"/>
                      <w:lang w:eastAsia="ru-RU"/>
                    </w:rPr>
                    <m:t>σv</m:t>
                  </m:r>
                </m:e>
              </m:d>
            </m:oMath>
            <w:r w:rsidR="00D25D84" w:rsidRPr="003E6914">
              <w:rPr>
                <w:rFonts w:asciiTheme="majorBidi" w:eastAsia="Times New Roman" w:hAnsiTheme="majorBidi" w:cstheme="majorBidi"/>
                <w:color w:val="000000"/>
                <w:lang w:eastAsia="ru-RU"/>
              </w:rPr>
              <w:t xml:space="preserve">, </w:t>
            </w:r>
            <w:r w:rsidR="00D25D84" w:rsidRPr="0086125C">
              <w:rPr>
                <w:rFonts w:asciiTheme="majorBidi" w:eastAsia="Times New Roman" w:hAnsiTheme="majorBidi" w:cstheme="majorBidi"/>
                <w:color w:val="000000"/>
                <w:lang w:eastAsia="ru-RU"/>
              </w:rPr>
              <w:t>(</w:t>
            </w:r>
            <w:r w:rsidR="00D25D84" w:rsidRPr="0086125C">
              <w:rPr>
                <w:rFonts w:asciiTheme="majorBidi" w:eastAsia="Times New Roman" w:hAnsiTheme="majorBidi" w:cstheme="majorBidi"/>
                <w:color w:val="000000"/>
                <w:lang w:val="en-US" w:eastAsia="ru-RU"/>
              </w:rPr>
              <w:t>cm</w:t>
            </w:r>
            <w:r w:rsidR="00D25D84" w:rsidRPr="0086125C">
              <w:rPr>
                <w:rFonts w:asciiTheme="majorBidi" w:eastAsia="Times New Roman" w:hAnsiTheme="majorBidi" w:cstheme="majorBidi"/>
                <w:color w:val="000000"/>
                <w:vertAlign w:val="superscript"/>
                <w:lang w:eastAsia="ru-RU"/>
              </w:rPr>
              <w:t>3</w:t>
            </w:r>
            <w:r w:rsidR="00D25D84" w:rsidRPr="0086125C">
              <w:rPr>
                <w:rFonts w:asciiTheme="majorBidi" w:eastAsia="Times New Roman" w:hAnsiTheme="majorBidi" w:cstheme="majorBidi"/>
                <w:color w:val="000000"/>
                <w:lang w:eastAsia="ru-RU"/>
              </w:rPr>
              <w:t>/</w:t>
            </w:r>
            <w:r w:rsidR="00D25D84" w:rsidRPr="0086125C">
              <w:rPr>
                <w:rFonts w:asciiTheme="majorBidi" w:eastAsia="Times New Roman" w:hAnsiTheme="majorBidi" w:cstheme="majorBidi"/>
                <w:color w:val="000000"/>
                <w:lang w:val="en-US" w:eastAsia="ru-RU"/>
              </w:rPr>
              <w:t>s</w:t>
            </w:r>
            <w:r w:rsidR="00D25D84" w:rsidRPr="0086125C">
              <w:rPr>
                <w:rFonts w:asciiTheme="majorBidi" w:eastAsia="Times New Roman" w:hAnsiTheme="majorBidi" w:cstheme="majorBidi"/>
                <w:color w:val="000000"/>
                <w:lang w:eastAsia="ru-RU"/>
              </w:rPr>
              <w:t>)</w:t>
            </w:r>
            <w:r w:rsidR="00FE4F78" w:rsidRPr="00EC0575">
              <w:rPr>
                <w:rFonts w:asciiTheme="majorBidi" w:eastAsia="Times New Roman" w:hAnsiTheme="majorBidi" w:cstheme="majorBidi"/>
                <w:color w:val="000000"/>
                <w:lang w:eastAsia="ru-RU"/>
              </w:rPr>
              <w:t xml:space="preserve"> </w:t>
            </w:r>
          </w:p>
          <w:p w:rsidR="00D25D84" w:rsidRPr="00FE4F78" w:rsidRDefault="00FE4F78" w:rsidP="00EC0575">
            <w:pPr>
              <w:spacing w:after="0" w:line="276" w:lineRule="auto"/>
              <w:jc w:val="center"/>
              <w:rPr>
                <w:rFonts w:asciiTheme="majorBidi" w:eastAsia="Times New Roman" w:hAnsiTheme="majorBidi" w:cstheme="majorBidi"/>
                <w:color w:val="000000"/>
                <w:lang w:val="en-US" w:eastAsia="ru-RU"/>
              </w:rPr>
            </w:pPr>
            <w:r>
              <w:rPr>
                <w:rFonts w:asciiTheme="majorBidi" w:eastAsia="Times New Roman" w:hAnsiTheme="majorBidi" w:cstheme="majorBidi"/>
                <w:color w:val="000000"/>
                <w:lang w:val="en-US" w:eastAsia="ru-RU"/>
              </w:rPr>
              <w:t>[12-14]</w:t>
            </w:r>
          </w:p>
        </w:tc>
        <w:tc>
          <w:tcPr>
            <w:tcW w:w="739" w:type="pct"/>
            <w:shd w:val="clear" w:color="auto" w:fill="auto"/>
            <w:noWrap/>
            <w:vAlign w:val="center"/>
            <w:hideMark/>
          </w:tcPr>
          <w:p w:rsidR="00D25D84" w:rsidRDefault="00D25D84" w:rsidP="00EC0575">
            <w:pPr>
              <w:spacing w:after="0" w:line="276"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Константа</w:t>
            </w:r>
          </w:p>
          <w:p w:rsidR="00D25D84" w:rsidRDefault="00D25D84" w:rsidP="00EC0575">
            <w:pPr>
              <w:spacing w:after="0" w:line="276"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скорости,</w:t>
            </w:r>
          </w:p>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val="en-US" w:eastAsia="ru-RU"/>
              </w:rPr>
              <w:t>k, s</w:t>
            </w:r>
            <w:r w:rsidRPr="0086125C">
              <w:rPr>
                <w:rFonts w:asciiTheme="majorBidi" w:eastAsia="Times New Roman" w:hAnsiTheme="majorBidi" w:cstheme="majorBidi"/>
                <w:color w:val="000000"/>
                <w:vertAlign w:val="superscript"/>
                <w:lang w:val="en-US" w:eastAsia="ru-RU"/>
              </w:rPr>
              <w:t>-1</w:t>
            </w:r>
          </w:p>
        </w:tc>
        <w:tc>
          <w:tcPr>
            <w:tcW w:w="628" w:type="pct"/>
            <w:textDirection w:val="btLr"/>
            <w:vAlign w:val="center"/>
          </w:tcPr>
          <w:p w:rsidR="00D25D84" w:rsidRPr="00192B8C" w:rsidRDefault="00D25D84" w:rsidP="00EC0575">
            <w:pPr>
              <w:spacing w:after="0" w:line="276" w:lineRule="auto"/>
              <w:ind w:left="113" w:right="113"/>
              <w:jc w:val="center"/>
              <w:rPr>
                <w:rFonts w:asciiTheme="majorBidi" w:hAnsiTheme="majorBidi" w:cstheme="majorBidi"/>
                <w:color w:val="000000"/>
              </w:rPr>
            </w:pPr>
            <w:r>
              <w:rPr>
                <w:rFonts w:asciiTheme="majorBidi" w:hAnsiTheme="majorBidi" w:cstheme="majorBidi"/>
                <w:color w:val="000000"/>
              </w:rPr>
              <w:t xml:space="preserve">Доля реакции в суммарном процессе, </w:t>
            </w:r>
            <w:r w:rsidRPr="003E6914">
              <w:rPr>
                <w:rFonts w:asciiTheme="majorBidi" w:hAnsiTheme="majorBidi" w:cstheme="majorBidi"/>
                <w:color w:val="000000"/>
              </w:rPr>
              <w:t>α</w:t>
            </w:r>
            <w:r w:rsidRPr="00192B8C">
              <w:rPr>
                <w:rFonts w:asciiTheme="majorBidi" w:hAnsiTheme="majorBidi" w:cstheme="majorBidi"/>
                <w:i/>
                <w:iCs/>
                <w:color w:val="000000"/>
                <w:vertAlign w:val="subscript"/>
                <w:lang w:val="en-US"/>
              </w:rPr>
              <w:t>i</w:t>
            </w:r>
          </w:p>
        </w:tc>
        <w:tc>
          <w:tcPr>
            <w:tcW w:w="496" w:type="pct"/>
            <w:textDirection w:val="btLr"/>
            <w:vAlign w:val="center"/>
          </w:tcPr>
          <w:p w:rsidR="00D25D84" w:rsidRPr="003E6914" w:rsidRDefault="00D25D84" w:rsidP="00EC0575">
            <w:pPr>
              <w:spacing w:after="0" w:line="276" w:lineRule="auto"/>
              <w:ind w:left="113" w:right="113"/>
              <w:jc w:val="center"/>
              <w:rPr>
                <w:rFonts w:asciiTheme="majorBidi" w:hAnsiTheme="majorBidi" w:cstheme="majorBidi"/>
                <w:color w:val="000000"/>
              </w:rPr>
            </w:pPr>
            <w:r>
              <w:rPr>
                <w:rFonts w:asciiTheme="majorBidi" w:hAnsiTheme="majorBidi" w:cstheme="majorBidi"/>
                <w:color w:val="000000"/>
              </w:rPr>
              <w:t xml:space="preserve">Энергетический вклад реакции, </w:t>
            </w:r>
            <w:proofErr w:type="spellStart"/>
            <w:r>
              <w:rPr>
                <w:rFonts w:asciiTheme="majorBidi" w:hAnsiTheme="majorBidi" w:cstheme="majorBidi"/>
                <w:color w:val="000000"/>
              </w:rPr>
              <w:t>ΔE</w:t>
            </w:r>
            <w:r w:rsidRPr="00817779">
              <w:rPr>
                <w:rFonts w:asciiTheme="majorBidi" w:hAnsiTheme="majorBidi" w:cstheme="majorBidi"/>
                <w:i/>
                <w:iCs/>
                <w:color w:val="000000"/>
                <w:vertAlign w:val="subscript"/>
              </w:rPr>
              <w:t>i</w:t>
            </w:r>
            <w:proofErr w:type="spellEnd"/>
            <w:r>
              <w:rPr>
                <w:rFonts w:asciiTheme="majorBidi" w:hAnsiTheme="majorBidi" w:cstheme="majorBidi"/>
                <w:color w:val="000000"/>
              </w:rPr>
              <w:t>,</w:t>
            </w:r>
            <w:r w:rsidRPr="003E6914">
              <w:rPr>
                <w:rFonts w:asciiTheme="majorBidi" w:hAnsiTheme="majorBidi" w:cstheme="majorBidi"/>
                <w:color w:val="000000"/>
              </w:rPr>
              <w:t xml:space="preserve"> Мэ</w:t>
            </w:r>
            <w:r>
              <w:rPr>
                <w:rFonts w:asciiTheme="majorBidi" w:hAnsiTheme="majorBidi" w:cstheme="majorBidi"/>
                <w:color w:val="000000"/>
              </w:rPr>
              <w:t>В</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val="en-US" w:eastAsia="ru-RU"/>
              </w:rPr>
              <w:t>1</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val="en-US" w:eastAsia="ru-RU"/>
              </w:rPr>
              <w:t>D1+D→T+</w:t>
            </w:r>
            <w:r w:rsidRPr="003E6914">
              <w:rPr>
                <w:rFonts w:asciiTheme="majorBidi" w:eastAsia="Times New Roman" w:hAnsiTheme="majorBidi" w:cstheme="majorBidi"/>
                <w:color w:val="000000"/>
                <w:lang w:val="en-US" w:eastAsia="ru-RU"/>
              </w:rPr>
              <w:t>p</w:t>
            </w:r>
          </w:p>
        </w:tc>
        <w:tc>
          <w:tcPr>
            <w:tcW w:w="495" w:type="pct"/>
            <w:vAlign w:val="center"/>
          </w:tcPr>
          <w:p w:rsidR="00D25D84" w:rsidRPr="003E6914" w:rsidRDefault="00D25D84" w:rsidP="00EC0575">
            <w:pPr>
              <w:spacing w:after="0" w:line="276" w:lineRule="auto"/>
              <w:jc w:val="center"/>
              <w:rPr>
                <w:rFonts w:asciiTheme="majorBidi" w:hAnsiTheme="majorBidi" w:cstheme="majorBidi"/>
                <w:lang w:val="en-US"/>
              </w:rPr>
            </w:pPr>
            <w:r w:rsidRPr="003E6914">
              <w:rPr>
                <w:rFonts w:asciiTheme="majorBidi" w:hAnsiTheme="majorBidi" w:cstheme="majorBidi"/>
                <w:lang w:val="en-US"/>
              </w:rPr>
              <w:t>4</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3E6914">
              <w:rPr>
                <w:rFonts w:asciiTheme="majorBidi" w:eastAsia="Times New Roman" w:hAnsiTheme="majorBidi" w:cstheme="majorBidi"/>
                <w:color w:val="000000"/>
                <w:lang w:val="en-US" w:eastAsia="ru-RU"/>
              </w:rPr>
              <w:t>4.116·10</w:t>
            </w:r>
            <w:r w:rsidRPr="0086125C">
              <w:rPr>
                <w:rFonts w:asciiTheme="majorBidi" w:eastAsia="Times New Roman" w:hAnsiTheme="majorBidi" w:cstheme="majorBidi"/>
                <w:color w:val="000000"/>
                <w:vertAlign w:val="superscript"/>
                <w:lang w:val="en-US" w:eastAsia="ru-RU"/>
              </w:rPr>
              <w:t>-17</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3E6914">
              <w:rPr>
                <w:rFonts w:asciiTheme="majorBidi" w:eastAsia="Times New Roman" w:hAnsiTheme="majorBidi" w:cstheme="majorBidi"/>
                <w:color w:val="000000"/>
                <w:lang w:val="en-US" w:eastAsia="ru-RU"/>
              </w:rPr>
              <w:t>4.116·10</w:t>
            </w:r>
            <w:r w:rsidRPr="003E6914">
              <w:rPr>
                <w:rFonts w:asciiTheme="majorBidi" w:eastAsia="Times New Roman" w:hAnsiTheme="majorBidi" w:cstheme="majorBidi"/>
                <w:color w:val="000000"/>
                <w:vertAlign w:val="superscript"/>
                <w:lang w:val="en-US" w:eastAsia="ru-RU"/>
              </w:rPr>
              <w:t>+</w:t>
            </w:r>
            <w:r w:rsidRPr="0086125C">
              <w:rPr>
                <w:rFonts w:asciiTheme="majorBidi" w:eastAsia="Times New Roman" w:hAnsiTheme="majorBidi" w:cstheme="majorBidi"/>
                <w:color w:val="000000"/>
                <w:vertAlign w:val="superscript"/>
                <w:lang w:val="en-US" w:eastAsia="ru-RU"/>
              </w:rPr>
              <w:t>2</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0.023</w:t>
            </w:r>
            <w:r>
              <w:rPr>
                <w:rFonts w:asciiTheme="majorBidi" w:hAnsiTheme="majorBidi" w:cstheme="majorBidi"/>
                <w:color w:val="000000"/>
              </w:rPr>
              <w:t>9</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0.09</w:t>
            </w:r>
            <w:r>
              <w:rPr>
                <w:rFonts w:asciiTheme="majorBidi" w:hAnsiTheme="majorBidi" w:cstheme="majorBidi"/>
                <w:color w:val="000000"/>
              </w:rPr>
              <w:t>6</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val="en-US" w:eastAsia="ru-RU"/>
              </w:rPr>
              <w:t>2</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val="en-US" w:eastAsia="ru-RU"/>
              </w:rPr>
              <w:t>D1+D→</w:t>
            </w:r>
            <w:r w:rsidRPr="003E6914">
              <w:rPr>
                <w:rFonts w:asciiTheme="majorBidi" w:eastAsia="Times New Roman" w:hAnsiTheme="majorBidi" w:cstheme="majorBidi"/>
                <w:color w:val="000000"/>
                <w:vertAlign w:val="superscript"/>
                <w:lang w:val="en-US" w:eastAsia="ru-RU"/>
              </w:rPr>
              <w:t>3</w:t>
            </w:r>
            <w:r w:rsidRPr="0086125C">
              <w:rPr>
                <w:rFonts w:asciiTheme="majorBidi" w:eastAsia="Times New Roman" w:hAnsiTheme="majorBidi" w:cstheme="majorBidi"/>
                <w:color w:val="000000"/>
                <w:lang w:val="en-US" w:eastAsia="ru-RU"/>
              </w:rPr>
              <w:t>He+</w:t>
            </w:r>
            <w:r w:rsidRPr="003E6914">
              <w:rPr>
                <w:rFonts w:asciiTheme="majorBidi" w:eastAsia="Times New Roman" w:hAnsiTheme="majorBidi" w:cstheme="majorBidi"/>
                <w:color w:val="000000"/>
                <w:lang w:val="en-US" w:eastAsia="ru-RU"/>
              </w:rPr>
              <w:t>n</w:t>
            </w:r>
          </w:p>
        </w:tc>
        <w:tc>
          <w:tcPr>
            <w:tcW w:w="495" w:type="pct"/>
            <w:vAlign w:val="center"/>
          </w:tcPr>
          <w:p w:rsidR="00D25D84" w:rsidRPr="003E6914" w:rsidRDefault="00D25D84" w:rsidP="00EC0575">
            <w:pPr>
              <w:spacing w:after="0" w:line="276" w:lineRule="auto"/>
              <w:jc w:val="center"/>
              <w:rPr>
                <w:rFonts w:asciiTheme="majorBidi" w:hAnsiTheme="majorBidi" w:cstheme="majorBidi"/>
                <w:lang w:val="en-US"/>
              </w:rPr>
            </w:pPr>
            <w:r w:rsidRPr="003E6914">
              <w:rPr>
                <w:rFonts w:asciiTheme="majorBidi" w:hAnsiTheme="majorBidi" w:cstheme="majorBidi"/>
                <w:lang w:val="en-US"/>
              </w:rPr>
              <w:t>3.3</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val="en-US" w:eastAsia="ru-RU"/>
              </w:rPr>
              <w:t>1.48</w:t>
            </w:r>
            <w:r w:rsidRPr="003E6914">
              <w:rPr>
                <w:rFonts w:asciiTheme="majorBidi" w:eastAsia="Times New Roman" w:hAnsiTheme="majorBidi" w:cstheme="majorBidi"/>
                <w:color w:val="000000"/>
                <w:lang w:val="en-US" w:eastAsia="ru-RU"/>
              </w:rPr>
              <w:t>7·10</w:t>
            </w:r>
            <w:r w:rsidRPr="003E6914">
              <w:rPr>
                <w:rFonts w:asciiTheme="majorBidi" w:eastAsia="Times New Roman" w:hAnsiTheme="majorBidi" w:cstheme="majorBidi"/>
                <w:color w:val="000000"/>
                <w:vertAlign w:val="superscript"/>
                <w:lang w:val="en-US" w:eastAsia="ru-RU"/>
              </w:rPr>
              <w:t>-17</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val="en-US" w:eastAsia="ru-RU"/>
              </w:rPr>
              <w:t>1.48</w:t>
            </w:r>
            <w:r w:rsidRPr="003E6914">
              <w:rPr>
                <w:rFonts w:asciiTheme="majorBidi" w:eastAsia="Times New Roman" w:hAnsiTheme="majorBidi" w:cstheme="majorBidi"/>
                <w:color w:val="000000"/>
                <w:lang w:val="en-US" w:eastAsia="ru-RU"/>
              </w:rPr>
              <w:t>7·10</w:t>
            </w:r>
            <w:r w:rsidRPr="003E6914">
              <w:rPr>
                <w:rFonts w:asciiTheme="majorBidi" w:eastAsia="Times New Roman" w:hAnsiTheme="majorBidi" w:cstheme="majorBidi"/>
                <w:color w:val="000000"/>
                <w:vertAlign w:val="superscript"/>
                <w:lang w:val="en-US" w:eastAsia="ru-RU"/>
              </w:rPr>
              <w:t>+2</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0.0087</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0.02</w:t>
            </w:r>
            <w:r>
              <w:rPr>
                <w:rFonts w:asciiTheme="majorBidi" w:hAnsiTheme="majorBidi" w:cstheme="majorBidi"/>
                <w:color w:val="000000"/>
              </w:rPr>
              <w:t>9</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val="en-US" w:eastAsia="ru-RU"/>
              </w:rPr>
              <w:t>3</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val="en-US" w:eastAsia="ru-RU"/>
              </w:rPr>
              <w:t>D1+</w:t>
            </w:r>
            <w:r w:rsidRPr="003E6914">
              <w:rPr>
                <w:rFonts w:asciiTheme="majorBidi" w:eastAsia="Times New Roman" w:hAnsiTheme="majorBidi" w:cstheme="majorBidi"/>
                <w:color w:val="000000"/>
                <w:vertAlign w:val="superscript"/>
                <w:lang w:val="en-US" w:eastAsia="ru-RU"/>
              </w:rPr>
              <w:t>3</w:t>
            </w:r>
            <w:r w:rsidRPr="003E6914">
              <w:rPr>
                <w:rFonts w:asciiTheme="majorBidi" w:eastAsia="Times New Roman" w:hAnsiTheme="majorBidi" w:cstheme="majorBidi"/>
                <w:color w:val="000000"/>
                <w:lang w:val="en-US" w:eastAsia="ru-RU"/>
              </w:rPr>
              <w:t>He</w:t>
            </w:r>
            <w:r w:rsidRPr="0086125C">
              <w:rPr>
                <w:rFonts w:asciiTheme="majorBidi" w:eastAsia="Times New Roman" w:hAnsiTheme="majorBidi" w:cstheme="majorBidi"/>
                <w:color w:val="000000"/>
                <w:lang w:val="en-US" w:eastAsia="ru-RU"/>
              </w:rPr>
              <w:t>→</w:t>
            </w:r>
            <w:r w:rsidRPr="003E6914">
              <w:rPr>
                <w:rFonts w:asciiTheme="majorBidi" w:eastAsia="Times New Roman" w:hAnsiTheme="majorBidi" w:cstheme="majorBidi"/>
                <w:color w:val="000000"/>
                <w:vertAlign w:val="superscript"/>
                <w:lang w:val="en-US" w:eastAsia="ru-RU"/>
              </w:rPr>
              <w:t>4</w:t>
            </w:r>
            <w:r w:rsidRPr="0086125C">
              <w:rPr>
                <w:rFonts w:asciiTheme="majorBidi" w:eastAsia="Times New Roman" w:hAnsiTheme="majorBidi" w:cstheme="majorBidi"/>
                <w:color w:val="000000"/>
                <w:lang w:val="en-US" w:eastAsia="ru-RU"/>
              </w:rPr>
              <w:t>He+</w:t>
            </w:r>
            <w:r w:rsidRPr="003E6914">
              <w:rPr>
                <w:rFonts w:asciiTheme="majorBidi" w:eastAsia="Times New Roman" w:hAnsiTheme="majorBidi" w:cstheme="majorBidi"/>
                <w:color w:val="000000"/>
                <w:lang w:val="en-US" w:eastAsia="ru-RU"/>
              </w:rPr>
              <w:t>p</w:t>
            </w:r>
          </w:p>
        </w:tc>
        <w:tc>
          <w:tcPr>
            <w:tcW w:w="495" w:type="pct"/>
            <w:vAlign w:val="center"/>
          </w:tcPr>
          <w:p w:rsidR="00D25D84" w:rsidRPr="003E6914" w:rsidRDefault="00D25D84" w:rsidP="00EC0575">
            <w:pPr>
              <w:spacing w:after="0" w:line="276" w:lineRule="auto"/>
              <w:jc w:val="center"/>
              <w:rPr>
                <w:rFonts w:asciiTheme="majorBidi" w:hAnsiTheme="majorBidi" w:cstheme="majorBidi"/>
                <w:lang w:val="en-US"/>
              </w:rPr>
            </w:pPr>
            <w:r w:rsidRPr="003E6914">
              <w:rPr>
                <w:rFonts w:asciiTheme="majorBidi" w:hAnsiTheme="majorBidi" w:cstheme="majorBidi"/>
                <w:lang w:val="en-US"/>
              </w:rPr>
              <w:t>18.3</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val="en-US" w:eastAsia="ru-RU"/>
              </w:rPr>
              <w:t>5.751</w:t>
            </w:r>
            <w:r w:rsidRPr="003E6914">
              <w:rPr>
                <w:rFonts w:asciiTheme="majorBidi" w:eastAsia="Times New Roman" w:hAnsiTheme="majorBidi" w:cstheme="majorBidi"/>
                <w:color w:val="000000"/>
                <w:lang w:val="en-US" w:eastAsia="ru-RU"/>
              </w:rPr>
              <w:t>·10</w:t>
            </w:r>
            <w:r w:rsidRPr="003E6914">
              <w:rPr>
                <w:rFonts w:asciiTheme="majorBidi" w:eastAsia="Times New Roman" w:hAnsiTheme="majorBidi" w:cstheme="majorBidi"/>
                <w:color w:val="000000"/>
                <w:vertAlign w:val="superscript"/>
                <w:lang w:val="en-US" w:eastAsia="ru-RU"/>
              </w:rPr>
              <w:t>-16</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val="en-US" w:eastAsia="ru-RU"/>
              </w:rPr>
              <w:t>5.751</w:t>
            </w:r>
            <w:r w:rsidRPr="003E6914">
              <w:rPr>
                <w:rFonts w:asciiTheme="majorBidi" w:eastAsia="Times New Roman" w:hAnsiTheme="majorBidi" w:cstheme="majorBidi"/>
                <w:color w:val="000000"/>
                <w:lang w:val="en-US" w:eastAsia="ru-RU"/>
              </w:rPr>
              <w:t>·10</w:t>
            </w:r>
            <w:r w:rsidRPr="003E6914">
              <w:rPr>
                <w:rFonts w:asciiTheme="majorBidi" w:eastAsia="Times New Roman" w:hAnsiTheme="majorBidi" w:cstheme="majorBidi"/>
                <w:color w:val="000000"/>
                <w:vertAlign w:val="superscript"/>
                <w:lang w:eastAsia="ru-RU"/>
              </w:rPr>
              <w:t>+3</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0.1727</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3.161</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4</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D1+T→</w:t>
            </w:r>
            <w:r w:rsidRPr="003E6914">
              <w:rPr>
                <w:rFonts w:asciiTheme="majorBidi" w:eastAsia="Times New Roman" w:hAnsiTheme="majorBidi" w:cstheme="majorBidi"/>
                <w:color w:val="000000"/>
                <w:vertAlign w:val="superscript"/>
                <w:lang w:eastAsia="ru-RU"/>
              </w:rPr>
              <w:t>4</w:t>
            </w:r>
            <w:r w:rsidRPr="003E6914">
              <w:rPr>
                <w:rFonts w:asciiTheme="majorBidi" w:eastAsia="Times New Roman" w:hAnsiTheme="majorBidi" w:cstheme="majorBidi"/>
                <w:color w:val="000000"/>
                <w:lang w:eastAsia="ru-RU"/>
              </w:rPr>
              <w:t>He</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n</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17.6</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1.8</w:t>
            </w:r>
            <w:r w:rsidRPr="003E6914">
              <w:rPr>
                <w:rFonts w:asciiTheme="majorBidi" w:eastAsia="Times New Roman" w:hAnsiTheme="majorBidi" w:cstheme="majorBidi"/>
                <w:color w:val="000000"/>
                <w:lang w:val="en-US" w:eastAsia="ru-RU"/>
              </w:rPr>
              <w:t>20</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4</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1.8</w:t>
            </w:r>
            <w:r w:rsidRPr="003E6914">
              <w:rPr>
                <w:rFonts w:asciiTheme="majorBidi" w:eastAsia="Times New Roman" w:hAnsiTheme="majorBidi" w:cstheme="majorBidi"/>
                <w:color w:val="000000"/>
                <w:lang w:eastAsia="ru-RU"/>
              </w:rPr>
              <w:t>20·10</w:t>
            </w:r>
            <w:r w:rsidRPr="003E6914">
              <w:rPr>
                <w:rFonts w:asciiTheme="majorBidi" w:eastAsia="Times New Roman" w:hAnsiTheme="majorBidi" w:cstheme="majorBidi"/>
                <w:color w:val="000000"/>
                <w:vertAlign w:val="superscript"/>
                <w:lang w:eastAsia="ru-RU"/>
              </w:rPr>
              <w:t>+5</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0.0115</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0.20</w:t>
            </w:r>
            <w:r>
              <w:rPr>
                <w:rFonts w:asciiTheme="majorBidi" w:hAnsiTheme="majorBidi" w:cstheme="majorBidi"/>
                <w:color w:val="000000"/>
              </w:rPr>
              <w:t>3</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5</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D1+T→</w:t>
            </w:r>
            <w:r w:rsidRPr="003E6914">
              <w:rPr>
                <w:rFonts w:asciiTheme="majorBidi" w:eastAsia="Times New Roman" w:hAnsiTheme="majorBidi" w:cstheme="majorBidi"/>
                <w:color w:val="000000"/>
                <w:vertAlign w:val="superscript"/>
                <w:lang w:val="en-US" w:eastAsia="ru-RU"/>
              </w:rPr>
              <w:t>3</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n</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n</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17.6</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1.8</w:t>
            </w:r>
            <w:r w:rsidRPr="003E6914">
              <w:rPr>
                <w:rFonts w:asciiTheme="majorBidi" w:eastAsia="Times New Roman" w:hAnsiTheme="majorBidi" w:cstheme="majorBidi"/>
                <w:color w:val="000000"/>
                <w:lang w:val="en-US" w:eastAsia="ru-RU"/>
              </w:rPr>
              <w:t>20</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4</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1.8</w:t>
            </w:r>
            <w:r w:rsidRPr="003E6914">
              <w:rPr>
                <w:rFonts w:asciiTheme="majorBidi" w:eastAsia="Times New Roman" w:hAnsiTheme="majorBidi" w:cstheme="majorBidi"/>
                <w:color w:val="000000"/>
                <w:lang w:eastAsia="ru-RU"/>
              </w:rPr>
              <w:t>20·10</w:t>
            </w:r>
            <w:r w:rsidRPr="003E6914">
              <w:rPr>
                <w:rFonts w:asciiTheme="majorBidi" w:eastAsia="Times New Roman" w:hAnsiTheme="majorBidi" w:cstheme="majorBidi"/>
                <w:color w:val="000000"/>
                <w:vertAlign w:val="superscript"/>
                <w:lang w:eastAsia="ru-RU"/>
              </w:rPr>
              <w:t>+5</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0.0115</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0.20</w:t>
            </w:r>
            <w:r>
              <w:rPr>
                <w:rFonts w:asciiTheme="majorBidi" w:hAnsiTheme="majorBidi" w:cstheme="majorBidi"/>
                <w:color w:val="000000"/>
              </w:rPr>
              <w:t>3</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6</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T+T→</w:t>
            </w:r>
            <w:r w:rsidRPr="003E6914">
              <w:rPr>
                <w:rFonts w:asciiTheme="majorBidi" w:eastAsia="Times New Roman" w:hAnsiTheme="majorBidi" w:cstheme="majorBidi"/>
                <w:color w:val="000000"/>
                <w:vertAlign w:val="superscript"/>
                <w:lang w:val="en-US" w:eastAsia="ru-RU"/>
              </w:rPr>
              <w:t>4</w:t>
            </w:r>
            <w:proofErr w:type="spellStart"/>
            <w:r w:rsidRPr="0086125C">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n</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n</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eastAsia="ru-RU"/>
              </w:rPr>
              <w:t>γ</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11.3</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1.79</w:t>
            </w:r>
            <w:r w:rsidRPr="003E6914">
              <w:rPr>
                <w:rFonts w:asciiTheme="majorBidi" w:eastAsia="Times New Roman" w:hAnsiTheme="majorBidi" w:cstheme="majorBidi"/>
                <w:color w:val="000000"/>
                <w:lang w:val="en-US" w:eastAsia="ru-RU"/>
              </w:rPr>
              <w:t>2</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-17</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1.79</w:t>
            </w:r>
            <w:r w:rsidRPr="003E6914">
              <w:rPr>
                <w:rFonts w:asciiTheme="majorBidi" w:eastAsia="Times New Roman" w:hAnsiTheme="majorBidi" w:cstheme="majorBidi"/>
                <w:color w:val="000000"/>
                <w:lang w:eastAsia="ru-RU"/>
              </w:rPr>
              <w:t>2·10</w:t>
            </w:r>
            <w:r w:rsidRPr="003E6914">
              <w:rPr>
                <w:rFonts w:asciiTheme="majorBidi" w:eastAsia="Times New Roman" w:hAnsiTheme="majorBidi" w:cstheme="majorBidi"/>
                <w:color w:val="000000"/>
                <w:vertAlign w:val="superscript"/>
                <w:lang w:eastAsia="ru-RU"/>
              </w:rPr>
              <w:t>+2</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7</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T+</w:t>
            </w:r>
            <w:r w:rsidRPr="003E6914">
              <w:rPr>
                <w:rFonts w:asciiTheme="majorBidi" w:eastAsia="Times New Roman" w:hAnsiTheme="majorBidi" w:cstheme="majorBidi"/>
                <w:color w:val="000000"/>
                <w:vertAlign w:val="superscript"/>
                <w:lang w:val="en-US" w:eastAsia="ru-RU"/>
              </w:rPr>
              <w:t>3</w:t>
            </w:r>
            <w:proofErr w:type="spellStart"/>
            <w:r w:rsidRPr="0086125C">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p</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n</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eastAsia="ru-RU"/>
              </w:rPr>
              <w:t>γ</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12.1</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3.202</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6</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3.202</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+3</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0.0001</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0.001</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8</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T+</w:t>
            </w:r>
            <w:r w:rsidRPr="003E6914">
              <w:rPr>
                <w:rFonts w:asciiTheme="majorBidi" w:eastAsia="Times New Roman" w:hAnsiTheme="majorBidi" w:cstheme="majorBidi"/>
                <w:color w:val="000000"/>
                <w:vertAlign w:val="superscript"/>
                <w:lang w:val="en-US" w:eastAsia="ru-RU"/>
              </w:rPr>
              <w:t>3</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r w:rsidRPr="0086125C">
              <w:rPr>
                <w:rFonts w:asciiTheme="majorBidi" w:eastAsia="Times New Roman" w:hAnsiTheme="majorBidi" w:cstheme="majorBidi"/>
                <w:color w:val="000000"/>
                <w:lang w:eastAsia="ru-RU"/>
              </w:rPr>
              <w:t>+D</w:t>
            </w:r>
            <w:proofErr w:type="spellEnd"/>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4.8</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2.36</w:t>
            </w:r>
            <w:r w:rsidRPr="003E6914">
              <w:rPr>
                <w:rFonts w:asciiTheme="majorBidi" w:eastAsia="Times New Roman" w:hAnsiTheme="majorBidi" w:cstheme="majorBidi"/>
                <w:color w:val="000000"/>
                <w:lang w:val="en-US" w:eastAsia="ru-RU"/>
              </w:rPr>
              <w:t>8</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6</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2.36</w:t>
            </w:r>
            <w:r w:rsidRPr="003E6914">
              <w:rPr>
                <w:rFonts w:asciiTheme="majorBidi" w:eastAsia="Times New Roman" w:hAnsiTheme="majorBidi" w:cstheme="majorBidi"/>
                <w:color w:val="000000"/>
                <w:lang w:eastAsia="ru-RU"/>
              </w:rPr>
              <w:t>8·10</w:t>
            </w:r>
            <w:r w:rsidRPr="003E6914">
              <w:rPr>
                <w:rFonts w:asciiTheme="majorBidi" w:eastAsia="Times New Roman" w:hAnsiTheme="majorBidi" w:cstheme="majorBidi"/>
                <w:color w:val="000000"/>
                <w:vertAlign w:val="superscript"/>
                <w:lang w:eastAsia="ru-RU"/>
              </w:rPr>
              <w:t>+3</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0.0001</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0.0004</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9</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3E6914">
              <w:rPr>
                <w:rFonts w:asciiTheme="majorBidi" w:eastAsia="Times New Roman" w:hAnsiTheme="majorBidi" w:cstheme="majorBidi"/>
                <w:color w:val="000000"/>
                <w:vertAlign w:val="superscript"/>
                <w:lang w:val="en-US" w:eastAsia="ru-RU"/>
              </w:rPr>
              <w:t>10</w:t>
            </w:r>
            <w:r w:rsidRPr="003E6914">
              <w:rPr>
                <w:rFonts w:asciiTheme="majorBidi" w:eastAsia="Times New Roman" w:hAnsiTheme="majorBidi" w:cstheme="majorBidi"/>
                <w:color w:val="000000"/>
                <w:lang w:eastAsia="ru-RU"/>
              </w:rPr>
              <w:t>B</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n</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7</w:t>
            </w:r>
            <w:proofErr w:type="spellStart"/>
            <w:r w:rsidRPr="003E6914">
              <w:rPr>
                <w:rFonts w:asciiTheme="majorBidi" w:eastAsia="Times New Roman" w:hAnsiTheme="majorBidi" w:cstheme="majorBidi"/>
                <w:color w:val="000000"/>
                <w:lang w:eastAsia="ru-RU"/>
              </w:rPr>
              <w:t>Li</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2.31</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2.32</w:t>
            </w:r>
            <w:r w:rsidRPr="003E6914">
              <w:rPr>
                <w:rFonts w:asciiTheme="majorBidi" w:eastAsia="Times New Roman" w:hAnsiTheme="majorBidi" w:cstheme="majorBidi"/>
                <w:color w:val="000000"/>
                <w:lang w:val="en-US" w:eastAsia="ru-RU"/>
              </w:rPr>
              <w:t>2</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w:t>
            </w:r>
            <w:r w:rsidRPr="003E6914">
              <w:rPr>
                <w:rFonts w:asciiTheme="majorBidi" w:eastAsia="Times New Roman" w:hAnsiTheme="majorBidi" w:cstheme="majorBidi"/>
                <w:color w:val="000000"/>
                <w:vertAlign w:val="superscript"/>
                <w:lang w:val="en-US" w:eastAsia="ru-RU"/>
              </w:rPr>
              <w:t>9</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2.32</w:t>
            </w:r>
            <w:r w:rsidRPr="003E6914">
              <w:rPr>
                <w:rFonts w:asciiTheme="majorBidi" w:eastAsia="Times New Roman" w:hAnsiTheme="majorBidi" w:cstheme="majorBidi"/>
                <w:color w:val="000000"/>
                <w:lang w:eastAsia="ru-RU"/>
              </w:rPr>
              <w:t>2·10</w:t>
            </w:r>
            <w:r w:rsidRPr="0086125C">
              <w:rPr>
                <w:rFonts w:asciiTheme="majorBidi" w:eastAsia="Times New Roman" w:hAnsiTheme="majorBidi" w:cstheme="majorBidi"/>
                <w:color w:val="000000"/>
                <w:vertAlign w:val="superscript"/>
                <w:lang w:eastAsia="ru-RU"/>
              </w:rPr>
              <w:t>+10</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0.121</w:t>
            </w:r>
            <w:r>
              <w:rPr>
                <w:rFonts w:asciiTheme="majorBidi" w:hAnsiTheme="majorBidi" w:cstheme="majorBidi"/>
                <w:color w:val="000000"/>
              </w:rPr>
              <w:t>2</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0.2</w:t>
            </w:r>
            <w:r>
              <w:rPr>
                <w:rFonts w:asciiTheme="majorBidi" w:hAnsiTheme="majorBidi" w:cstheme="majorBidi"/>
                <w:color w:val="000000"/>
              </w:rPr>
              <w:t>80</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10</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vertAlign w:val="superscript"/>
                <w:lang w:val="en-US" w:eastAsia="ru-RU"/>
              </w:rPr>
              <w:t>11</w:t>
            </w:r>
            <w:r w:rsidRPr="003E6914">
              <w:rPr>
                <w:rFonts w:asciiTheme="majorBidi" w:eastAsia="Times New Roman" w:hAnsiTheme="majorBidi" w:cstheme="majorBidi"/>
                <w:color w:val="000000"/>
                <w:lang w:eastAsia="ru-RU"/>
              </w:rPr>
              <w:t>B</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p</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r w:rsidRPr="003E6914">
              <w:rPr>
                <w:rFonts w:asciiTheme="majorBidi" w:eastAsia="Times New Roman" w:hAnsiTheme="majorBidi" w:cstheme="majorBidi"/>
                <w:color w:val="000000"/>
                <w:lang w:eastAsia="ru-RU"/>
              </w:rPr>
              <w:t xml:space="preserve"> </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r w:rsidRPr="003E6914">
              <w:rPr>
                <w:rFonts w:asciiTheme="majorBidi" w:eastAsia="Times New Roman" w:hAnsiTheme="majorBidi" w:cstheme="majorBidi"/>
                <w:color w:val="000000"/>
                <w:lang w:eastAsia="ru-RU"/>
              </w:rPr>
              <w:t xml:space="preserve"> </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eastAsia="ru-RU"/>
              </w:rPr>
              <w:t xml:space="preserve"> γ</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8.7</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4.2</w:t>
            </w:r>
            <w:r w:rsidRPr="003E6914">
              <w:rPr>
                <w:rFonts w:asciiTheme="majorBidi" w:eastAsia="Times New Roman" w:hAnsiTheme="majorBidi" w:cstheme="majorBidi"/>
                <w:color w:val="000000"/>
                <w:lang w:val="en-US" w:eastAsia="ru-RU"/>
              </w:rPr>
              <w:t>70</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6</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4.2</w:t>
            </w:r>
            <w:r w:rsidRPr="003E6914">
              <w:rPr>
                <w:rFonts w:asciiTheme="majorBidi" w:eastAsia="Times New Roman" w:hAnsiTheme="majorBidi" w:cstheme="majorBidi"/>
                <w:color w:val="000000"/>
                <w:lang w:eastAsia="ru-RU"/>
              </w:rPr>
              <w:t>70·10</w:t>
            </w:r>
            <w:r w:rsidRPr="003E6914">
              <w:rPr>
                <w:rFonts w:asciiTheme="majorBidi" w:eastAsia="Times New Roman" w:hAnsiTheme="majorBidi" w:cstheme="majorBidi"/>
                <w:color w:val="000000"/>
                <w:vertAlign w:val="superscript"/>
                <w:lang w:eastAsia="ru-RU"/>
              </w:rPr>
              <w:t>+3</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0.04</w:t>
            </w:r>
            <w:r>
              <w:rPr>
                <w:rFonts w:asciiTheme="majorBidi" w:hAnsiTheme="majorBidi" w:cstheme="majorBidi"/>
                <w:color w:val="000000"/>
              </w:rPr>
              <w:t>20</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0.365</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11</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D1+</w:t>
            </w:r>
            <w:r w:rsidRPr="003E6914">
              <w:rPr>
                <w:rFonts w:asciiTheme="majorBidi" w:eastAsia="Times New Roman" w:hAnsiTheme="majorBidi" w:cstheme="majorBidi"/>
                <w:color w:val="000000"/>
                <w:vertAlign w:val="superscript"/>
                <w:lang w:val="en-US" w:eastAsia="ru-RU"/>
              </w:rPr>
              <w:t>11</w:t>
            </w:r>
            <w:r w:rsidRPr="003E6914">
              <w:rPr>
                <w:rFonts w:asciiTheme="majorBidi" w:eastAsia="Times New Roman" w:hAnsiTheme="majorBidi" w:cstheme="majorBidi"/>
                <w:color w:val="000000"/>
                <w:lang w:eastAsia="ru-RU"/>
              </w:rPr>
              <w:t>B</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12</w:t>
            </w:r>
            <w:r w:rsidRPr="003E6914">
              <w:rPr>
                <w:rFonts w:asciiTheme="majorBidi" w:eastAsia="Times New Roman" w:hAnsiTheme="majorBidi" w:cstheme="majorBidi"/>
                <w:color w:val="000000"/>
                <w:lang w:eastAsia="ru-RU"/>
              </w:rPr>
              <w:t>C</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n</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13.7</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4.2</w:t>
            </w:r>
            <w:r w:rsidRPr="003E6914">
              <w:rPr>
                <w:rFonts w:asciiTheme="majorBidi" w:eastAsia="Times New Roman" w:hAnsiTheme="majorBidi" w:cstheme="majorBidi"/>
                <w:color w:val="000000"/>
                <w:lang w:val="en-US" w:eastAsia="ru-RU"/>
              </w:rPr>
              <w:t>70</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6</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4.2</w:t>
            </w:r>
            <w:r w:rsidRPr="003E6914">
              <w:rPr>
                <w:rFonts w:asciiTheme="majorBidi" w:eastAsia="Times New Roman" w:hAnsiTheme="majorBidi" w:cstheme="majorBidi"/>
                <w:color w:val="000000"/>
                <w:lang w:eastAsia="ru-RU"/>
              </w:rPr>
              <w:t>70·10</w:t>
            </w:r>
            <w:r w:rsidRPr="003E6914">
              <w:rPr>
                <w:rFonts w:asciiTheme="majorBidi" w:eastAsia="Times New Roman" w:hAnsiTheme="majorBidi" w:cstheme="majorBidi"/>
                <w:color w:val="000000"/>
                <w:vertAlign w:val="superscript"/>
                <w:lang w:eastAsia="ru-RU"/>
              </w:rPr>
              <w:t>+3</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0.066891</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0.916</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12</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lang w:val="en-US" w:eastAsia="ru-RU"/>
              </w:rPr>
              <w:t>p</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7</w:t>
            </w:r>
            <w:proofErr w:type="spellStart"/>
            <w:r w:rsidRPr="003E6914">
              <w:rPr>
                <w:rFonts w:asciiTheme="majorBidi" w:eastAsia="Times New Roman" w:hAnsiTheme="majorBidi" w:cstheme="majorBidi"/>
                <w:color w:val="000000"/>
                <w:lang w:eastAsia="ru-RU"/>
              </w:rPr>
              <w:t>Li</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eastAsia="ru-RU"/>
              </w:rPr>
              <w:t xml:space="preserve"> γ</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17.3</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1.23</w:t>
            </w:r>
            <w:r w:rsidRPr="003E6914">
              <w:rPr>
                <w:rFonts w:asciiTheme="majorBidi" w:eastAsia="Times New Roman" w:hAnsiTheme="majorBidi" w:cstheme="majorBidi"/>
                <w:color w:val="000000"/>
                <w:lang w:val="en-US" w:eastAsia="ru-RU"/>
              </w:rPr>
              <w:t>3</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9</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lang w:eastAsia="ru-RU"/>
              </w:rPr>
              <w:t>1.233</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0.0008</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0.014</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13</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lang w:val="en-US" w:eastAsia="ru-RU"/>
              </w:rPr>
              <w:t>p</w:t>
            </w:r>
            <w:r w:rsidRPr="0086125C">
              <w:rPr>
                <w:rFonts w:asciiTheme="majorBidi" w:eastAsia="Times New Roman" w:hAnsiTheme="majorBidi" w:cstheme="majorBidi"/>
                <w:color w:val="000000"/>
                <w:lang w:eastAsia="ru-RU"/>
              </w:rPr>
              <w:t>+T→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eastAsia="ru-RU"/>
              </w:rPr>
              <w:t xml:space="preserve"> γ</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19.7</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1.67</w:t>
            </w:r>
            <w:r w:rsidRPr="003E6914">
              <w:rPr>
                <w:rFonts w:asciiTheme="majorBidi" w:eastAsia="Times New Roman" w:hAnsiTheme="majorBidi" w:cstheme="majorBidi"/>
                <w:color w:val="000000"/>
                <w:lang w:val="en-US" w:eastAsia="ru-RU"/>
              </w:rPr>
              <w:t>2</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5</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1.67</w:t>
            </w:r>
            <w:r w:rsidRPr="003E6914">
              <w:rPr>
                <w:rFonts w:asciiTheme="majorBidi" w:eastAsia="Times New Roman" w:hAnsiTheme="majorBidi" w:cstheme="majorBidi"/>
                <w:color w:val="000000"/>
                <w:lang w:eastAsia="ru-RU"/>
              </w:rPr>
              <w:t>2·10</w:t>
            </w:r>
            <w:r w:rsidRPr="003E6914">
              <w:rPr>
                <w:rFonts w:asciiTheme="majorBidi" w:eastAsia="Times New Roman" w:hAnsiTheme="majorBidi" w:cstheme="majorBidi"/>
                <w:color w:val="000000"/>
                <w:vertAlign w:val="superscript"/>
                <w:lang w:eastAsia="ru-RU"/>
              </w:rPr>
              <w:t>+4</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0.000</w:t>
            </w:r>
            <w:r>
              <w:rPr>
                <w:rFonts w:asciiTheme="majorBidi" w:hAnsiTheme="majorBidi" w:cstheme="majorBidi"/>
                <w:color w:val="000000"/>
              </w:rPr>
              <w:t>7</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0.013</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14</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lang w:val="en-US" w:eastAsia="ru-RU"/>
              </w:rPr>
              <w:t>p</w:t>
            </w:r>
            <w:r w:rsidRPr="0086125C">
              <w:rPr>
                <w:rFonts w:asciiTheme="majorBidi" w:eastAsia="Times New Roman" w:hAnsiTheme="majorBidi" w:cstheme="majorBidi"/>
                <w:color w:val="000000"/>
                <w:lang w:eastAsia="ru-RU"/>
              </w:rPr>
              <w:t>+D1→</w:t>
            </w:r>
            <w:r w:rsidRPr="003E6914">
              <w:rPr>
                <w:rFonts w:asciiTheme="majorBidi" w:eastAsia="Times New Roman" w:hAnsiTheme="majorBidi" w:cstheme="majorBidi"/>
                <w:color w:val="000000"/>
                <w:vertAlign w:val="superscript"/>
                <w:lang w:val="en-US" w:eastAsia="ru-RU"/>
              </w:rPr>
              <w:t>3</w:t>
            </w:r>
            <w:proofErr w:type="spellStart"/>
            <w:r w:rsidRPr="0086125C">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eastAsia="ru-RU"/>
              </w:rPr>
              <w:t xml:space="preserve"> γ</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5.5</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1.11</w:t>
            </w:r>
            <w:r w:rsidRPr="003E6914">
              <w:rPr>
                <w:rFonts w:asciiTheme="majorBidi" w:eastAsia="Times New Roman" w:hAnsiTheme="majorBidi" w:cstheme="majorBidi"/>
                <w:color w:val="000000"/>
                <w:lang w:val="en-US" w:eastAsia="ru-RU"/>
              </w:rPr>
              <w:t>5</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5</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1.11</w:t>
            </w:r>
            <w:r w:rsidRPr="003E6914">
              <w:rPr>
                <w:rFonts w:asciiTheme="majorBidi" w:eastAsia="Times New Roman" w:hAnsiTheme="majorBidi" w:cstheme="majorBidi"/>
                <w:color w:val="000000"/>
                <w:lang w:eastAsia="ru-RU"/>
              </w:rPr>
              <w:t>5·10</w:t>
            </w:r>
            <w:r w:rsidRPr="003E6914">
              <w:rPr>
                <w:rFonts w:asciiTheme="majorBidi" w:eastAsia="Times New Roman" w:hAnsiTheme="majorBidi" w:cstheme="majorBidi"/>
                <w:color w:val="000000"/>
                <w:vertAlign w:val="superscript"/>
                <w:lang w:eastAsia="ru-RU"/>
              </w:rPr>
              <w:t>+4</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0.402</w:t>
            </w:r>
            <w:r>
              <w:rPr>
                <w:rFonts w:asciiTheme="majorBidi" w:hAnsiTheme="majorBidi" w:cstheme="majorBidi"/>
                <w:color w:val="000000"/>
              </w:rPr>
              <w:t>3</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2.21</w:t>
            </w:r>
            <w:r>
              <w:rPr>
                <w:rFonts w:asciiTheme="majorBidi" w:hAnsiTheme="majorBidi" w:cstheme="majorBidi"/>
                <w:color w:val="000000"/>
              </w:rPr>
              <w:t>3</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15</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3E6914">
              <w:rPr>
                <w:rFonts w:asciiTheme="majorBidi" w:eastAsia="Times New Roman" w:hAnsiTheme="majorBidi" w:cstheme="majorBidi"/>
                <w:color w:val="000000"/>
                <w:vertAlign w:val="superscript"/>
                <w:lang w:val="en-US" w:eastAsia="ru-RU"/>
              </w:rPr>
              <w:t>3</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3</w:t>
            </w:r>
            <w:proofErr w:type="spellStart"/>
            <w:r w:rsidRPr="0086125C">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p</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p</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12.8</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8.16</w:t>
            </w:r>
            <w:r w:rsidRPr="003E6914">
              <w:rPr>
                <w:rFonts w:asciiTheme="majorBidi" w:eastAsia="Times New Roman" w:hAnsiTheme="majorBidi" w:cstheme="majorBidi"/>
                <w:color w:val="000000"/>
                <w:lang w:val="en-US" w:eastAsia="ru-RU"/>
              </w:rPr>
              <w:t>2</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6</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8.16</w:t>
            </w:r>
            <w:r w:rsidRPr="003E6914">
              <w:rPr>
                <w:rFonts w:asciiTheme="majorBidi" w:eastAsia="Times New Roman" w:hAnsiTheme="majorBidi" w:cstheme="majorBidi"/>
                <w:color w:val="000000"/>
                <w:lang w:eastAsia="ru-RU"/>
              </w:rPr>
              <w:t>2·10</w:t>
            </w:r>
            <w:r w:rsidRPr="003E6914">
              <w:rPr>
                <w:rFonts w:asciiTheme="majorBidi" w:eastAsia="Times New Roman" w:hAnsiTheme="majorBidi" w:cstheme="majorBidi"/>
                <w:color w:val="000000"/>
                <w:vertAlign w:val="superscript"/>
                <w:lang w:eastAsia="ru-RU"/>
              </w:rPr>
              <w:t>+3</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0.124</w:t>
            </w:r>
            <w:r>
              <w:rPr>
                <w:rFonts w:asciiTheme="majorBidi" w:hAnsiTheme="majorBidi" w:cstheme="majorBidi"/>
                <w:color w:val="000000"/>
              </w:rPr>
              <w:t>8</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1.59</w:t>
            </w:r>
            <w:r>
              <w:rPr>
                <w:rFonts w:asciiTheme="majorBidi" w:hAnsiTheme="majorBidi" w:cstheme="majorBidi"/>
                <w:color w:val="000000"/>
              </w:rPr>
              <w:t>8</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16</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D1+</w:t>
            </w:r>
            <w:r w:rsidRPr="003E6914">
              <w:rPr>
                <w:rFonts w:asciiTheme="majorBidi" w:eastAsia="Times New Roman" w:hAnsiTheme="majorBidi" w:cstheme="majorBidi"/>
                <w:color w:val="000000"/>
                <w:vertAlign w:val="superscript"/>
                <w:lang w:val="en-US" w:eastAsia="ru-RU"/>
              </w:rPr>
              <w:t>7</w:t>
            </w:r>
            <w:proofErr w:type="spellStart"/>
            <w:r w:rsidRPr="003E6914">
              <w:rPr>
                <w:rFonts w:asciiTheme="majorBidi" w:eastAsia="Times New Roman" w:hAnsiTheme="majorBidi" w:cstheme="majorBidi"/>
                <w:color w:val="000000"/>
                <w:lang w:eastAsia="ru-RU"/>
              </w:rPr>
              <w:t>Li</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n</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15</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1.038</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8</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lang w:eastAsia="ru-RU"/>
              </w:rPr>
              <w:t>10.38</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0.010914</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0.16</w:t>
            </w:r>
            <w:r>
              <w:rPr>
                <w:rFonts w:asciiTheme="majorBidi" w:hAnsiTheme="majorBidi" w:cstheme="majorBidi"/>
                <w:color w:val="000000"/>
              </w:rPr>
              <w:t>4</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17</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3E6914">
              <w:rPr>
                <w:rFonts w:asciiTheme="majorBidi" w:eastAsia="Times New Roman" w:hAnsiTheme="majorBidi" w:cstheme="majorBidi"/>
                <w:color w:val="000000"/>
                <w:lang w:val="en-US" w:eastAsia="ru-RU"/>
              </w:rPr>
              <w:t>n</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7</w:t>
            </w:r>
            <w:proofErr w:type="spellStart"/>
            <w:r w:rsidRPr="0086125C">
              <w:rPr>
                <w:rFonts w:asciiTheme="majorBidi" w:eastAsia="Times New Roman" w:hAnsiTheme="majorBidi" w:cstheme="majorBidi"/>
                <w:color w:val="000000"/>
                <w:lang w:eastAsia="ru-RU"/>
              </w:rPr>
              <w:t>Li</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n</w:t>
            </w:r>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4</w:t>
            </w:r>
            <w:proofErr w:type="spellStart"/>
            <w:r w:rsidRPr="003E6914">
              <w:rPr>
                <w:rFonts w:asciiTheme="majorBidi" w:eastAsia="Times New Roman" w:hAnsiTheme="majorBidi" w:cstheme="majorBidi"/>
                <w:color w:val="000000"/>
                <w:lang w:eastAsia="ru-RU"/>
              </w:rPr>
              <w:t>He</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lang w:val="en-US" w:eastAsia="ru-RU"/>
              </w:rPr>
              <w:t>n</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r w:rsidRPr="003E6914">
              <w:rPr>
                <w:rFonts w:asciiTheme="majorBidi" w:hAnsiTheme="majorBidi" w:cstheme="majorBidi"/>
              </w:rPr>
              <w:t>-1</w:t>
            </w:r>
          </w:p>
        </w:tc>
        <w:tc>
          <w:tcPr>
            <w:tcW w:w="827"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val="en-US" w:eastAsia="ru-RU"/>
              </w:rPr>
            </w:pPr>
            <w:r w:rsidRPr="0086125C">
              <w:rPr>
                <w:rFonts w:asciiTheme="majorBidi" w:eastAsia="Times New Roman" w:hAnsiTheme="majorBidi" w:cstheme="majorBidi"/>
                <w:color w:val="000000"/>
                <w:lang w:eastAsia="ru-RU"/>
              </w:rPr>
              <w:t>1.038</w:t>
            </w:r>
            <w:r w:rsidRPr="003E6914">
              <w:rPr>
                <w:rFonts w:asciiTheme="majorBidi" w:eastAsia="Times New Roman" w:hAnsiTheme="majorBidi" w:cstheme="majorBidi"/>
                <w:color w:val="000000"/>
                <w:lang w:eastAsia="ru-RU"/>
              </w:rPr>
              <w:t>·10</w:t>
            </w:r>
            <w:r w:rsidRPr="003E6914">
              <w:rPr>
                <w:rFonts w:asciiTheme="majorBidi" w:eastAsia="Times New Roman" w:hAnsiTheme="majorBidi" w:cstheme="majorBidi"/>
                <w:color w:val="000000"/>
                <w:vertAlign w:val="superscript"/>
                <w:lang w:eastAsia="ru-RU"/>
              </w:rPr>
              <w:t>-1</w:t>
            </w:r>
            <w:r w:rsidRPr="003E6914">
              <w:rPr>
                <w:rFonts w:asciiTheme="majorBidi" w:eastAsia="Times New Roman" w:hAnsiTheme="majorBidi" w:cstheme="majorBidi"/>
                <w:color w:val="000000"/>
                <w:vertAlign w:val="superscript"/>
                <w:lang w:val="en-US" w:eastAsia="ru-RU"/>
              </w:rPr>
              <w:t>8</w:t>
            </w: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lang w:eastAsia="ru-RU"/>
              </w:rPr>
              <w:t>1</w:t>
            </w:r>
            <w:r w:rsidRPr="0086125C">
              <w:rPr>
                <w:rFonts w:asciiTheme="majorBidi" w:eastAsia="Times New Roman" w:hAnsiTheme="majorBidi" w:cstheme="majorBidi"/>
                <w:color w:val="000000"/>
                <w:lang w:eastAsia="ru-RU"/>
              </w:rPr>
              <w:t>0</w:t>
            </w:r>
            <w:r w:rsidRPr="003E6914">
              <w:rPr>
                <w:rFonts w:asciiTheme="majorBidi" w:eastAsia="Times New Roman" w:hAnsiTheme="majorBidi" w:cstheme="majorBidi"/>
                <w:color w:val="000000"/>
                <w:lang w:eastAsia="ru-RU"/>
              </w:rPr>
              <w:t>.</w:t>
            </w:r>
            <w:r w:rsidRPr="0086125C">
              <w:rPr>
                <w:rFonts w:asciiTheme="majorBidi" w:eastAsia="Times New Roman" w:hAnsiTheme="majorBidi" w:cstheme="majorBidi"/>
                <w:color w:val="000000"/>
                <w:lang w:eastAsia="ru-RU"/>
              </w:rPr>
              <w:t>38</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0.0</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0.0</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18</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D+D→D</w:t>
            </w:r>
            <w:r w:rsidRPr="0086125C">
              <w:rPr>
                <w:rFonts w:asciiTheme="majorBidi" w:eastAsia="Times New Roman" w:hAnsiTheme="majorBidi" w:cstheme="majorBidi"/>
                <w:color w:val="000000"/>
                <w:vertAlign w:val="subscript"/>
                <w:lang w:eastAsia="ru-RU"/>
              </w:rPr>
              <w:t>2</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p>
        </w:tc>
        <w:tc>
          <w:tcPr>
            <w:tcW w:w="827" w:type="pct"/>
            <w:shd w:val="clear" w:color="auto" w:fill="auto"/>
            <w:noWrap/>
            <w:vAlign w:val="center"/>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1.23</w:t>
            </w:r>
            <w:r w:rsidRPr="003E6914">
              <w:rPr>
                <w:rFonts w:asciiTheme="majorBidi" w:eastAsia="Times New Roman" w:hAnsiTheme="majorBidi" w:cstheme="majorBidi"/>
                <w:color w:val="000000"/>
                <w:lang w:eastAsia="ru-RU"/>
              </w:rPr>
              <w:t>3·10</w:t>
            </w:r>
            <w:r w:rsidRPr="003E6914">
              <w:rPr>
                <w:rFonts w:asciiTheme="majorBidi" w:eastAsia="Times New Roman" w:hAnsiTheme="majorBidi" w:cstheme="majorBidi"/>
                <w:color w:val="000000"/>
                <w:vertAlign w:val="superscript"/>
                <w:lang w:eastAsia="ru-RU"/>
              </w:rPr>
              <w:t>-1</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0.000058</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0.0</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19</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H+H→H</w:t>
            </w:r>
            <w:r w:rsidRPr="0086125C">
              <w:rPr>
                <w:rFonts w:asciiTheme="majorBidi" w:eastAsia="Times New Roman" w:hAnsiTheme="majorBidi" w:cstheme="majorBidi"/>
                <w:color w:val="000000"/>
                <w:vertAlign w:val="subscript"/>
                <w:lang w:eastAsia="ru-RU"/>
              </w:rPr>
              <w:t>2</w:t>
            </w:r>
          </w:p>
        </w:tc>
        <w:tc>
          <w:tcPr>
            <w:tcW w:w="495" w:type="pct"/>
            <w:vAlign w:val="center"/>
          </w:tcPr>
          <w:p w:rsidR="00D25D84" w:rsidRPr="003E6914" w:rsidRDefault="00D25D84" w:rsidP="00EC0575">
            <w:pPr>
              <w:spacing w:after="0" w:line="276" w:lineRule="auto"/>
              <w:jc w:val="center"/>
              <w:rPr>
                <w:rFonts w:asciiTheme="majorBidi" w:hAnsiTheme="majorBidi" w:cstheme="majorBidi"/>
              </w:rPr>
            </w:pPr>
          </w:p>
        </w:tc>
        <w:tc>
          <w:tcPr>
            <w:tcW w:w="827" w:type="pct"/>
            <w:shd w:val="clear" w:color="auto" w:fill="auto"/>
            <w:noWrap/>
            <w:vAlign w:val="center"/>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1.23</w:t>
            </w:r>
            <w:r w:rsidRPr="003E6914">
              <w:rPr>
                <w:rFonts w:asciiTheme="majorBidi" w:eastAsia="Times New Roman" w:hAnsiTheme="majorBidi" w:cstheme="majorBidi"/>
                <w:color w:val="000000"/>
                <w:lang w:eastAsia="ru-RU"/>
              </w:rPr>
              <w:t>3·10</w:t>
            </w:r>
            <w:r w:rsidRPr="003E6914">
              <w:rPr>
                <w:rFonts w:asciiTheme="majorBidi" w:eastAsia="Times New Roman" w:hAnsiTheme="majorBidi" w:cstheme="majorBidi"/>
                <w:color w:val="000000"/>
                <w:vertAlign w:val="superscript"/>
                <w:lang w:eastAsia="ru-RU"/>
              </w:rPr>
              <w:t>-1</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0.000023</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0.0</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20</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vertAlign w:val="superscript"/>
                <w:lang w:val="en-US" w:eastAsia="ru-RU"/>
              </w:rPr>
              <w:t>7</w:t>
            </w:r>
            <w:proofErr w:type="spellStart"/>
            <w:r w:rsidRPr="0086125C">
              <w:rPr>
                <w:rFonts w:asciiTheme="majorBidi" w:eastAsia="Times New Roman" w:hAnsiTheme="majorBidi" w:cstheme="majorBidi"/>
                <w:color w:val="000000"/>
                <w:lang w:eastAsia="ru-RU"/>
              </w:rPr>
              <w:t>Li+H</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7</w:t>
            </w:r>
            <w:proofErr w:type="spellStart"/>
            <w:r w:rsidRPr="0086125C">
              <w:rPr>
                <w:rFonts w:asciiTheme="majorBidi" w:eastAsia="Times New Roman" w:hAnsiTheme="majorBidi" w:cstheme="majorBidi"/>
                <w:color w:val="000000"/>
                <w:lang w:eastAsia="ru-RU"/>
              </w:rPr>
              <w:t>LiH</w:t>
            </w:r>
            <w:proofErr w:type="spellEnd"/>
          </w:p>
        </w:tc>
        <w:tc>
          <w:tcPr>
            <w:tcW w:w="495" w:type="pct"/>
            <w:vAlign w:val="center"/>
          </w:tcPr>
          <w:p w:rsidR="00D25D84" w:rsidRPr="003E6914" w:rsidRDefault="00D25D84" w:rsidP="00EC0575">
            <w:pPr>
              <w:spacing w:after="0" w:line="276" w:lineRule="auto"/>
              <w:jc w:val="center"/>
              <w:rPr>
                <w:rFonts w:asciiTheme="majorBidi" w:hAnsiTheme="majorBidi" w:cstheme="majorBidi"/>
              </w:rPr>
            </w:pPr>
          </w:p>
        </w:tc>
        <w:tc>
          <w:tcPr>
            <w:tcW w:w="827" w:type="pct"/>
            <w:shd w:val="clear" w:color="auto" w:fill="auto"/>
            <w:noWrap/>
            <w:vAlign w:val="center"/>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lang w:eastAsia="ru-RU"/>
              </w:rPr>
              <w:t>1.233·10</w:t>
            </w:r>
            <w:r w:rsidRPr="003E6914">
              <w:rPr>
                <w:rFonts w:asciiTheme="majorBidi" w:eastAsia="Times New Roman" w:hAnsiTheme="majorBidi" w:cstheme="majorBidi"/>
                <w:color w:val="000000"/>
                <w:vertAlign w:val="superscript"/>
                <w:lang w:eastAsia="ru-RU"/>
              </w:rPr>
              <w:t>-1</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0.000685</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0.0</w:t>
            </w:r>
          </w:p>
        </w:tc>
      </w:tr>
      <w:tr w:rsidR="00D25D84" w:rsidRPr="003E6914" w:rsidTr="00EC0575">
        <w:trPr>
          <w:trHeight w:val="288"/>
        </w:trPr>
        <w:tc>
          <w:tcPr>
            <w:tcW w:w="263"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86125C">
              <w:rPr>
                <w:rFonts w:asciiTheme="majorBidi" w:eastAsia="Times New Roman" w:hAnsiTheme="majorBidi" w:cstheme="majorBidi"/>
                <w:color w:val="000000"/>
                <w:lang w:eastAsia="ru-RU"/>
              </w:rPr>
              <w:t>21</w:t>
            </w:r>
          </w:p>
        </w:tc>
        <w:tc>
          <w:tcPr>
            <w:tcW w:w="1552"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vertAlign w:val="superscript"/>
                <w:lang w:val="en-US" w:eastAsia="ru-RU"/>
              </w:rPr>
              <w:t>7</w:t>
            </w:r>
            <w:proofErr w:type="spellStart"/>
            <w:r w:rsidRPr="003E6914">
              <w:rPr>
                <w:rFonts w:asciiTheme="majorBidi" w:eastAsia="Times New Roman" w:hAnsiTheme="majorBidi" w:cstheme="majorBidi"/>
                <w:color w:val="000000"/>
                <w:lang w:eastAsia="ru-RU"/>
              </w:rPr>
              <w:t>Li</w:t>
            </w:r>
            <w:r w:rsidRPr="0086125C">
              <w:rPr>
                <w:rFonts w:asciiTheme="majorBidi" w:eastAsia="Times New Roman" w:hAnsiTheme="majorBidi" w:cstheme="majorBidi"/>
                <w:color w:val="000000"/>
                <w:lang w:eastAsia="ru-RU"/>
              </w:rPr>
              <w:t>+D</w:t>
            </w:r>
            <w:proofErr w:type="spellEnd"/>
            <w:r w:rsidRPr="0086125C">
              <w:rPr>
                <w:rFonts w:asciiTheme="majorBidi" w:eastAsia="Times New Roman" w:hAnsiTheme="majorBidi" w:cstheme="majorBidi"/>
                <w:color w:val="000000"/>
                <w:lang w:eastAsia="ru-RU"/>
              </w:rPr>
              <w:t>→</w:t>
            </w:r>
            <w:r w:rsidRPr="003E6914">
              <w:rPr>
                <w:rFonts w:asciiTheme="majorBidi" w:eastAsia="Times New Roman" w:hAnsiTheme="majorBidi" w:cstheme="majorBidi"/>
                <w:color w:val="000000"/>
                <w:vertAlign w:val="superscript"/>
                <w:lang w:val="en-US" w:eastAsia="ru-RU"/>
              </w:rPr>
              <w:t>7</w:t>
            </w:r>
            <w:proofErr w:type="spellStart"/>
            <w:r w:rsidRPr="0086125C">
              <w:rPr>
                <w:rFonts w:asciiTheme="majorBidi" w:eastAsia="Times New Roman" w:hAnsiTheme="majorBidi" w:cstheme="majorBidi"/>
                <w:color w:val="000000"/>
                <w:lang w:eastAsia="ru-RU"/>
              </w:rPr>
              <w:t>LiD</w:t>
            </w:r>
            <w:proofErr w:type="spellEnd"/>
          </w:p>
        </w:tc>
        <w:tc>
          <w:tcPr>
            <w:tcW w:w="495" w:type="pct"/>
            <w:vAlign w:val="center"/>
          </w:tcPr>
          <w:p w:rsidR="00D25D84" w:rsidRPr="003E6914" w:rsidRDefault="00D25D84" w:rsidP="00EC0575">
            <w:pPr>
              <w:spacing w:after="0" w:line="276" w:lineRule="auto"/>
              <w:jc w:val="center"/>
              <w:rPr>
                <w:rFonts w:asciiTheme="majorBidi" w:hAnsiTheme="majorBidi" w:cstheme="majorBidi"/>
              </w:rPr>
            </w:pPr>
          </w:p>
        </w:tc>
        <w:tc>
          <w:tcPr>
            <w:tcW w:w="827" w:type="pct"/>
            <w:shd w:val="clear" w:color="auto" w:fill="auto"/>
            <w:noWrap/>
            <w:vAlign w:val="center"/>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p>
        </w:tc>
        <w:tc>
          <w:tcPr>
            <w:tcW w:w="739" w:type="pct"/>
            <w:shd w:val="clear" w:color="auto" w:fill="auto"/>
            <w:noWrap/>
            <w:vAlign w:val="center"/>
            <w:hideMark/>
          </w:tcPr>
          <w:p w:rsidR="00D25D84" w:rsidRPr="0086125C" w:rsidRDefault="00D25D84" w:rsidP="00EC0575">
            <w:pPr>
              <w:spacing w:after="0" w:line="276" w:lineRule="auto"/>
              <w:jc w:val="center"/>
              <w:rPr>
                <w:rFonts w:asciiTheme="majorBidi" w:eastAsia="Times New Roman" w:hAnsiTheme="majorBidi" w:cstheme="majorBidi"/>
                <w:color w:val="000000"/>
                <w:lang w:eastAsia="ru-RU"/>
              </w:rPr>
            </w:pPr>
            <w:r w:rsidRPr="003E6914">
              <w:rPr>
                <w:rFonts w:asciiTheme="majorBidi" w:eastAsia="Times New Roman" w:hAnsiTheme="majorBidi" w:cstheme="majorBidi"/>
                <w:color w:val="000000"/>
                <w:lang w:eastAsia="ru-RU"/>
              </w:rPr>
              <w:t>1.233·10</w:t>
            </w:r>
            <w:r w:rsidRPr="003E6914">
              <w:rPr>
                <w:rFonts w:asciiTheme="majorBidi" w:eastAsia="Times New Roman" w:hAnsiTheme="majorBidi" w:cstheme="majorBidi"/>
                <w:color w:val="000000"/>
                <w:vertAlign w:val="superscript"/>
                <w:lang w:eastAsia="ru-RU"/>
              </w:rPr>
              <w:t>-1</w:t>
            </w:r>
          </w:p>
        </w:tc>
        <w:tc>
          <w:tcPr>
            <w:tcW w:w="628" w:type="pct"/>
            <w:vAlign w:val="center"/>
          </w:tcPr>
          <w:p w:rsidR="00D25D84" w:rsidRPr="003E6914" w:rsidRDefault="00D25D84" w:rsidP="00EC0575">
            <w:pPr>
              <w:spacing w:after="0" w:line="276" w:lineRule="auto"/>
              <w:jc w:val="center"/>
              <w:rPr>
                <w:rFonts w:asciiTheme="majorBidi" w:hAnsiTheme="majorBidi" w:cstheme="majorBidi"/>
                <w:color w:val="000000"/>
              </w:rPr>
            </w:pPr>
            <w:r w:rsidRPr="003E6914">
              <w:rPr>
                <w:rFonts w:asciiTheme="majorBidi" w:hAnsiTheme="majorBidi" w:cstheme="majorBidi"/>
                <w:color w:val="000000"/>
              </w:rPr>
              <w:t>0.001091</w:t>
            </w:r>
          </w:p>
        </w:tc>
        <w:tc>
          <w:tcPr>
            <w:tcW w:w="496" w:type="pct"/>
            <w:vAlign w:val="center"/>
          </w:tcPr>
          <w:p w:rsidR="00D25D84" w:rsidRPr="003E6914" w:rsidRDefault="00D25D84" w:rsidP="00EC0575">
            <w:pPr>
              <w:spacing w:after="0" w:line="276" w:lineRule="auto"/>
              <w:jc w:val="center"/>
              <w:rPr>
                <w:rFonts w:asciiTheme="majorBidi" w:hAnsiTheme="majorBidi" w:cstheme="majorBidi"/>
                <w:color w:val="000000"/>
              </w:rPr>
            </w:pPr>
            <w:r>
              <w:rPr>
                <w:rFonts w:asciiTheme="majorBidi" w:hAnsiTheme="majorBidi" w:cstheme="majorBidi"/>
                <w:color w:val="000000"/>
              </w:rPr>
              <w:t>0.0</w:t>
            </w:r>
          </w:p>
        </w:tc>
      </w:tr>
      <w:tr w:rsidR="00D25D84" w:rsidRPr="003E6914" w:rsidTr="00EC0575">
        <w:trPr>
          <w:trHeight w:val="288"/>
        </w:trPr>
        <w:tc>
          <w:tcPr>
            <w:tcW w:w="4504" w:type="pct"/>
            <w:gridSpan w:val="6"/>
            <w:shd w:val="clear" w:color="auto" w:fill="auto"/>
            <w:noWrap/>
            <w:vAlign w:val="center"/>
          </w:tcPr>
          <w:p w:rsidR="00D25D84" w:rsidRPr="003E6914" w:rsidRDefault="00D25D84" w:rsidP="00EC0575">
            <w:pPr>
              <w:spacing w:after="0" w:line="276" w:lineRule="auto"/>
              <w:jc w:val="center"/>
              <w:rPr>
                <w:rFonts w:asciiTheme="majorBidi" w:hAnsiTheme="majorBidi" w:cstheme="majorBidi"/>
                <w:color w:val="000000"/>
              </w:rPr>
            </w:pPr>
            <w:proofErr w:type="gramStart"/>
            <w:r>
              <w:rPr>
                <w:rFonts w:asciiTheme="majorBidi" w:eastAsia="Times New Roman" w:hAnsiTheme="majorBidi" w:cstheme="majorBidi"/>
                <w:color w:val="000000"/>
                <w:lang w:eastAsia="ru-RU"/>
              </w:rPr>
              <w:t>Суммарное</w:t>
            </w:r>
            <w:proofErr w:type="gramEnd"/>
            <w:r>
              <w:rPr>
                <w:rFonts w:asciiTheme="majorBidi" w:eastAsia="Times New Roman" w:hAnsiTheme="majorBidi" w:cstheme="majorBidi"/>
                <w:color w:val="000000"/>
                <w:lang w:eastAsia="ru-RU"/>
              </w:rPr>
              <w:t xml:space="preserve"> </w:t>
            </w:r>
            <w:proofErr w:type="spellStart"/>
            <w:r>
              <w:rPr>
                <w:rFonts w:asciiTheme="majorBidi" w:eastAsia="Times New Roman" w:hAnsiTheme="majorBidi" w:cstheme="majorBidi"/>
                <w:color w:val="000000"/>
                <w:lang w:eastAsia="ru-RU"/>
              </w:rPr>
              <w:t>энерговыделение</w:t>
            </w:r>
            <w:proofErr w:type="spellEnd"/>
            <w:r>
              <w:rPr>
                <w:rFonts w:asciiTheme="majorBidi" w:eastAsia="Times New Roman" w:hAnsiTheme="majorBidi" w:cstheme="majorBidi"/>
                <w:color w:val="000000"/>
                <w:lang w:eastAsia="ru-RU"/>
              </w:rPr>
              <w:t>, МэВ</w:t>
            </w:r>
          </w:p>
        </w:tc>
        <w:tc>
          <w:tcPr>
            <w:tcW w:w="496" w:type="pct"/>
            <w:vAlign w:val="center"/>
          </w:tcPr>
          <w:p w:rsidR="00D25D84" w:rsidRDefault="00D25D84" w:rsidP="00EC0575">
            <w:pPr>
              <w:spacing w:after="0" w:line="276" w:lineRule="auto"/>
              <w:jc w:val="center"/>
              <w:rPr>
                <w:rFonts w:asciiTheme="majorBidi" w:hAnsiTheme="majorBidi" w:cstheme="majorBidi"/>
                <w:color w:val="000000"/>
              </w:rPr>
            </w:pPr>
            <w:r w:rsidRPr="00817779">
              <w:rPr>
                <w:rFonts w:asciiTheme="majorBidi" w:hAnsiTheme="majorBidi" w:cstheme="majorBidi"/>
                <w:color w:val="000000"/>
              </w:rPr>
              <w:t>9.25</w:t>
            </w:r>
            <w:r>
              <w:rPr>
                <w:rFonts w:asciiTheme="majorBidi" w:hAnsiTheme="majorBidi" w:cstheme="majorBidi"/>
                <w:color w:val="000000"/>
              </w:rPr>
              <w:t>6</w:t>
            </w:r>
          </w:p>
        </w:tc>
      </w:tr>
    </w:tbl>
    <w:p w:rsidR="00D25D84" w:rsidRPr="00900723" w:rsidRDefault="00D25D84" w:rsidP="00671A64">
      <w:pPr>
        <w:spacing w:after="0" w:line="276" w:lineRule="auto"/>
        <w:ind w:firstLine="567"/>
        <w:jc w:val="both"/>
        <w:rPr>
          <w:rFonts w:asciiTheme="majorBidi" w:hAnsiTheme="majorBidi" w:cstheme="majorBidi"/>
        </w:rPr>
      </w:pPr>
      <w:r>
        <w:rPr>
          <w:rFonts w:asciiTheme="majorBidi" w:hAnsiTheme="majorBidi" w:cstheme="majorBidi"/>
        </w:rPr>
        <w:t xml:space="preserve">Для реализации указанных реакций в соответствующем реакторе, необходимо подобрать вещества которые могли бы служить топливом для термоядерных реакций и, одновременно, мишенью для потока ускоренных бомбардирующих частиц. Для реализации подобных процессов наиболее подходящей мишенью являются газообразные соединения. Исходя из этого, можно предложить использование в качестве мишени такие газообразные соединения, как соединения бора и дейтерия – </w:t>
      </w:r>
      <w:proofErr w:type="spellStart"/>
      <w:r>
        <w:rPr>
          <w:rFonts w:asciiTheme="majorBidi" w:hAnsiTheme="majorBidi" w:cstheme="majorBidi"/>
        </w:rPr>
        <w:t>дейтерированные</w:t>
      </w:r>
      <w:proofErr w:type="spellEnd"/>
      <w:r>
        <w:rPr>
          <w:rFonts w:asciiTheme="majorBidi" w:hAnsiTheme="majorBidi" w:cstheme="majorBidi"/>
        </w:rPr>
        <w:t xml:space="preserve"> </w:t>
      </w:r>
      <w:proofErr w:type="spellStart"/>
      <w:r>
        <w:rPr>
          <w:rFonts w:asciiTheme="majorBidi" w:hAnsiTheme="majorBidi" w:cstheme="majorBidi"/>
        </w:rPr>
        <w:t>бораны</w:t>
      </w:r>
      <w:proofErr w:type="spellEnd"/>
      <w:r>
        <w:rPr>
          <w:rFonts w:asciiTheme="majorBidi" w:hAnsiTheme="majorBidi" w:cstheme="majorBidi"/>
        </w:rPr>
        <w:t xml:space="preserve">. </w:t>
      </w:r>
      <w:proofErr w:type="spellStart"/>
      <w:proofErr w:type="gramStart"/>
      <w:r>
        <w:rPr>
          <w:rFonts w:asciiTheme="majorBidi" w:hAnsiTheme="majorBidi" w:cstheme="majorBidi"/>
        </w:rPr>
        <w:t>Дейтерированные</w:t>
      </w:r>
      <w:proofErr w:type="spellEnd"/>
      <w:r>
        <w:rPr>
          <w:rFonts w:asciiTheme="majorBidi" w:hAnsiTheme="majorBidi" w:cstheme="majorBidi"/>
        </w:rPr>
        <w:t xml:space="preserve"> </w:t>
      </w:r>
      <w:proofErr w:type="spellStart"/>
      <w:r>
        <w:rPr>
          <w:rFonts w:asciiTheme="majorBidi" w:hAnsiTheme="majorBidi" w:cstheme="majorBidi"/>
        </w:rPr>
        <w:t>бороводороды</w:t>
      </w:r>
      <w:proofErr w:type="spellEnd"/>
      <w:r>
        <w:rPr>
          <w:rFonts w:asciiTheme="majorBidi" w:hAnsiTheme="majorBidi" w:cstheme="majorBidi"/>
        </w:rPr>
        <w:t xml:space="preserve"> практически не отличаются по свойствам от своих </w:t>
      </w:r>
      <w:proofErr w:type="spellStart"/>
      <w:r>
        <w:rPr>
          <w:rFonts w:asciiTheme="majorBidi" w:hAnsiTheme="majorBidi" w:cstheme="majorBidi"/>
        </w:rPr>
        <w:t>протиевых</w:t>
      </w:r>
      <w:proofErr w:type="spellEnd"/>
      <w:r>
        <w:rPr>
          <w:rFonts w:asciiTheme="majorBidi" w:hAnsiTheme="majorBidi" w:cstheme="majorBidi"/>
        </w:rPr>
        <w:t xml:space="preserve"> аналогов, соответственно, свойства последних представлены в таблице 2.</w:t>
      </w:r>
      <w:proofErr w:type="gramEnd"/>
      <w:r>
        <w:rPr>
          <w:rFonts w:asciiTheme="majorBidi" w:hAnsiTheme="majorBidi" w:cstheme="majorBidi"/>
        </w:rPr>
        <w:t xml:space="preserve"> </w:t>
      </w:r>
      <w:r w:rsidRPr="0093342B">
        <w:rPr>
          <w:rFonts w:asciiTheme="majorBidi" w:hAnsiTheme="majorBidi" w:cstheme="majorBidi"/>
        </w:rPr>
        <w:t xml:space="preserve">Известны </w:t>
      </w:r>
      <w:proofErr w:type="spellStart"/>
      <w:r w:rsidRPr="0093342B">
        <w:rPr>
          <w:rFonts w:asciiTheme="majorBidi" w:hAnsiTheme="majorBidi" w:cstheme="majorBidi"/>
        </w:rPr>
        <w:t>бораны</w:t>
      </w:r>
      <w:proofErr w:type="spellEnd"/>
      <w:r w:rsidRPr="0093342B">
        <w:rPr>
          <w:rFonts w:asciiTheme="majorBidi" w:hAnsiTheme="majorBidi" w:cstheme="majorBidi"/>
        </w:rPr>
        <w:t xml:space="preserve"> с числом атомов бора от 2 до 20.</w:t>
      </w:r>
      <w:r>
        <w:rPr>
          <w:rFonts w:asciiTheme="majorBidi" w:hAnsiTheme="majorBidi" w:cstheme="majorBidi"/>
        </w:rPr>
        <w:t xml:space="preserve"> </w:t>
      </w:r>
      <w:r w:rsidRPr="0093342B">
        <w:rPr>
          <w:rFonts w:asciiTheme="majorBidi" w:hAnsiTheme="majorBidi" w:cstheme="majorBidi"/>
        </w:rPr>
        <w:t>BH</w:t>
      </w:r>
      <w:r w:rsidRPr="0093342B">
        <w:rPr>
          <w:rFonts w:asciiTheme="majorBidi" w:hAnsiTheme="majorBidi" w:cstheme="majorBidi"/>
          <w:vertAlign w:val="subscript"/>
        </w:rPr>
        <w:t>3</w:t>
      </w:r>
      <w:r w:rsidRPr="0093342B">
        <w:rPr>
          <w:rFonts w:asciiTheme="majorBidi" w:hAnsiTheme="majorBidi" w:cstheme="majorBidi"/>
        </w:rPr>
        <w:t xml:space="preserve"> не существует в свободном виде, но </w:t>
      </w:r>
      <w:r>
        <w:rPr>
          <w:rFonts w:asciiTheme="majorBidi" w:hAnsiTheme="majorBidi" w:cstheme="majorBidi"/>
        </w:rPr>
        <w:t xml:space="preserve">он </w:t>
      </w:r>
      <w:r w:rsidRPr="0093342B">
        <w:rPr>
          <w:rFonts w:asciiTheme="majorBidi" w:hAnsiTheme="majorBidi" w:cstheme="majorBidi"/>
        </w:rPr>
        <w:t>известен в</w:t>
      </w:r>
      <w:r>
        <w:rPr>
          <w:rFonts w:asciiTheme="majorBidi" w:hAnsiTheme="majorBidi" w:cstheme="majorBidi"/>
        </w:rPr>
        <w:t xml:space="preserve"> </w:t>
      </w:r>
      <w:r w:rsidRPr="0093342B">
        <w:rPr>
          <w:rFonts w:asciiTheme="majorBidi" w:hAnsiTheme="majorBidi" w:cstheme="majorBidi"/>
        </w:rPr>
        <w:t>виде некоторых комплексных соединений[</w:t>
      </w:r>
      <w:r w:rsidR="00671A64">
        <w:rPr>
          <w:rFonts w:asciiTheme="majorBidi" w:hAnsiTheme="majorBidi" w:cstheme="majorBidi"/>
        </w:rPr>
        <w:t>8</w:t>
      </w:r>
      <w:r w:rsidRPr="0093342B">
        <w:rPr>
          <w:rFonts w:asciiTheme="majorBidi" w:hAnsiTheme="majorBidi" w:cstheme="majorBidi"/>
        </w:rPr>
        <w:t xml:space="preserve">]. </w:t>
      </w:r>
      <w:r>
        <w:rPr>
          <w:rFonts w:asciiTheme="majorBidi" w:hAnsiTheme="majorBidi" w:cstheme="majorBidi"/>
        </w:rPr>
        <w:t xml:space="preserve">Из </w:t>
      </w:r>
      <w:proofErr w:type="spellStart"/>
      <w:proofErr w:type="gramStart"/>
      <w:r>
        <w:rPr>
          <w:rFonts w:asciiTheme="majorBidi" w:hAnsiTheme="majorBidi" w:cstheme="majorBidi"/>
        </w:rPr>
        <w:lastRenderedPageBreak/>
        <w:t>дейтерированных</w:t>
      </w:r>
      <w:proofErr w:type="spellEnd"/>
      <w:proofErr w:type="gramEnd"/>
      <w:r>
        <w:rPr>
          <w:rFonts w:asciiTheme="majorBidi" w:hAnsiTheme="majorBidi" w:cstheme="majorBidi"/>
        </w:rPr>
        <w:t xml:space="preserve"> </w:t>
      </w:r>
      <w:proofErr w:type="spellStart"/>
      <w:r>
        <w:rPr>
          <w:rFonts w:asciiTheme="majorBidi" w:hAnsiTheme="majorBidi" w:cstheme="majorBidi"/>
        </w:rPr>
        <w:t>бороводородов</w:t>
      </w:r>
      <w:proofErr w:type="spellEnd"/>
      <w:r>
        <w:rPr>
          <w:rFonts w:asciiTheme="majorBidi" w:hAnsiTheme="majorBidi" w:cstheme="majorBidi"/>
        </w:rPr>
        <w:t xml:space="preserve"> промышленно выпускается только один – </w:t>
      </w:r>
      <w:proofErr w:type="spellStart"/>
      <w:r>
        <w:rPr>
          <w:rFonts w:asciiTheme="majorBidi" w:hAnsiTheme="majorBidi" w:cstheme="majorBidi"/>
        </w:rPr>
        <w:t>диборан</w:t>
      </w:r>
      <w:proofErr w:type="spellEnd"/>
      <w:r>
        <w:rPr>
          <w:rFonts w:asciiTheme="majorBidi" w:hAnsiTheme="majorBidi" w:cstheme="majorBidi"/>
        </w:rPr>
        <w:t xml:space="preserve"> (</w:t>
      </w:r>
      <w:r w:rsidRPr="00900723">
        <w:rPr>
          <w:rFonts w:asciiTheme="majorBidi" w:hAnsiTheme="majorBidi" w:cstheme="majorBidi"/>
        </w:rPr>
        <w:t>Diborane</w:t>
      </w:r>
      <w:r w:rsidRPr="0093342B">
        <w:rPr>
          <w:rFonts w:asciiTheme="majorBidi" w:hAnsiTheme="majorBidi" w:cstheme="majorBidi"/>
        </w:rPr>
        <w:t>-</w:t>
      </w:r>
      <w:r w:rsidRPr="00900723">
        <w:rPr>
          <w:rFonts w:asciiTheme="majorBidi" w:hAnsiTheme="majorBidi" w:cstheme="majorBidi"/>
        </w:rPr>
        <w:t>d</w:t>
      </w:r>
      <w:r w:rsidRPr="0093342B">
        <w:rPr>
          <w:rFonts w:asciiTheme="majorBidi" w:hAnsiTheme="majorBidi" w:cstheme="majorBidi"/>
          <w:vertAlign w:val="subscript"/>
        </w:rPr>
        <w:t>6</w:t>
      </w:r>
      <w:r w:rsidRPr="0093342B">
        <w:rPr>
          <w:rFonts w:asciiTheme="majorBidi" w:hAnsiTheme="majorBidi" w:cstheme="majorBidi"/>
        </w:rPr>
        <w:t xml:space="preserve"> </w:t>
      </w:r>
      <w:r w:rsidRPr="00900723">
        <w:rPr>
          <w:rFonts w:asciiTheme="majorBidi" w:hAnsiTheme="majorBidi" w:cstheme="majorBidi"/>
        </w:rPr>
        <w:t xml:space="preserve">CAS </w:t>
      </w:r>
      <w:proofErr w:type="spellStart"/>
      <w:r w:rsidRPr="00900723">
        <w:rPr>
          <w:rFonts w:asciiTheme="majorBidi" w:hAnsiTheme="majorBidi" w:cstheme="majorBidi"/>
        </w:rPr>
        <w:t>Number</w:t>
      </w:r>
      <w:proofErr w:type="spellEnd"/>
      <w:r w:rsidRPr="00900723">
        <w:rPr>
          <w:rFonts w:asciiTheme="majorBidi" w:hAnsiTheme="majorBidi" w:cstheme="majorBidi"/>
        </w:rPr>
        <w:t xml:space="preserve"> 20396-66-1</w:t>
      </w:r>
      <w:r>
        <w:rPr>
          <w:rFonts w:asciiTheme="majorBidi" w:hAnsiTheme="majorBidi" w:cstheme="majorBidi"/>
        </w:rPr>
        <w:t>).</w:t>
      </w:r>
      <w:r w:rsidRPr="00900723">
        <w:rPr>
          <w:rFonts w:asciiTheme="majorBidi" w:hAnsiTheme="majorBidi" w:cstheme="majorBidi"/>
        </w:rPr>
        <w:t xml:space="preserve"> </w:t>
      </w:r>
    </w:p>
    <w:p w:rsidR="00D25D84" w:rsidRPr="00B43DEE" w:rsidRDefault="00D25D84" w:rsidP="00D25D84">
      <w:pPr>
        <w:spacing w:after="0" w:line="276" w:lineRule="auto"/>
        <w:ind w:firstLine="567"/>
        <w:jc w:val="both"/>
        <w:rPr>
          <w:rFonts w:asciiTheme="majorBidi" w:hAnsiTheme="majorBidi" w:cstheme="majorBidi"/>
        </w:rPr>
      </w:pPr>
      <w:r>
        <w:rPr>
          <w:rFonts w:asciiTheme="majorBidi" w:hAnsiTheme="majorBidi" w:cstheme="majorBidi"/>
        </w:rPr>
        <w:t xml:space="preserve">Применение </w:t>
      </w:r>
      <w:proofErr w:type="spellStart"/>
      <w:proofErr w:type="gramStart"/>
      <w:r>
        <w:rPr>
          <w:rFonts w:asciiTheme="majorBidi" w:hAnsiTheme="majorBidi" w:cstheme="majorBidi"/>
        </w:rPr>
        <w:t>дейтерированного</w:t>
      </w:r>
      <w:proofErr w:type="spellEnd"/>
      <w:proofErr w:type="gramEnd"/>
      <w:r>
        <w:rPr>
          <w:rFonts w:asciiTheme="majorBidi" w:hAnsiTheme="majorBidi" w:cstheme="majorBidi"/>
        </w:rPr>
        <w:t xml:space="preserve"> </w:t>
      </w:r>
      <w:proofErr w:type="spellStart"/>
      <w:r>
        <w:rPr>
          <w:rFonts w:asciiTheme="majorBidi" w:hAnsiTheme="majorBidi" w:cstheme="majorBidi"/>
        </w:rPr>
        <w:t>диборана</w:t>
      </w:r>
      <w:proofErr w:type="spellEnd"/>
      <w:r>
        <w:rPr>
          <w:rFonts w:asciiTheme="majorBidi" w:hAnsiTheme="majorBidi" w:cstheme="majorBidi"/>
        </w:rPr>
        <w:t xml:space="preserve">, имеет целый ряд преимуществ. В частности при равном давлении в реакционном сосуде будет в 3 раза больше атомов дейтерия, чем в случае использования газообразного дейтерия. Кроме того в </w:t>
      </w:r>
      <w:proofErr w:type="spellStart"/>
      <w:proofErr w:type="gramStart"/>
      <w:r>
        <w:rPr>
          <w:rFonts w:asciiTheme="majorBidi" w:hAnsiTheme="majorBidi" w:cstheme="majorBidi"/>
        </w:rPr>
        <w:t>дейтерированном</w:t>
      </w:r>
      <w:proofErr w:type="spellEnd"/>
      <w:proofErr w:type="gramEnd"/>
      <w:r>
        <w:rPr>
          <w:rFonts w:asciiTheme="majorBidi" w:hAnsiTheme="majorBidi" w:cstheme="majorBidi"/>
        </w:rPr>
        <w:t xml:space="preserve"> </w:t>
      </w:r>
      <w:proofErr w:type="spellStart"/>
      <w:r>
        <w:rPr>
          <w:rFonts w:asciiTheme="majorBidi" w:hAnsiTheme="majorBidi" w:cstheme="majorBidi"/>
        </w:rPr>
        <w:t>диборане</w:t>
      </w:r>
      <w:proofErr w:type="spellEnd"/>
      <w:r>
        <w:rPr>
          <w:rFonts w:asciiTheme="majorBidi" w:hAnsiTheme="majorBidi" w:cstheme="majorBidi"/>
        </w:rPr>
        <w:t xml:space="preserve"> присутствует бор. Длины</w:t>
      </w:r>
      <w:r w:rsidRPr="006D7717">
        <w:rPr>
          <w:rFonts w:asciiTheme="majorBidi" w:hAnsiTheme="majorBidi" w:cstheme="majorBidi"/>
        </w:rPr>
        <w:t xml:space="preserve"> </w:t>
      </w:r>
      <w:r>
        <w:rPr>
          <w:rFonts w:asciiTheme="majorBidi" w:hAnsiTheme="majorBidi" w:cstheme="majorBidi"/>
        </w:rPr>
        <w:t>связей</w:t>
      </w:r>
      <w:r w:rsidRPr="006D7717">
        <w:rPr>
          <w:rFonts w:asciiTheme="majorBidi" w:hAnsiTheme="majorBidi" w:cstheme="majorBidi"/>
        </w:rPr>
        <w:t xml:space="preserve"> </w:t>
      </w:r>
      <w:proofErr w:type="gramStart"/>
      <w:r w:rsidRPr="006D7717">
        <w:rPr>
          <w:rFonts w:asciiTheme="majorBidi" w:hAnsiTheme="majorBidi" w:cstheme="majorBidi"/>
          <w:lang w:val="en-US"/>
        </w:rPr>
        <w:t>B</w:t>
      </w:r>
      <w:proofErr w:type="gramEnd"/>
      <w:r w:rsidRPr="006D7717">
        <w:rPr>
          <w:rFonts w:asciiTheme="majorBidi" w:hAnsiTheme="majorBidi" w:cstheme="majorBidi"/>
        </w:rPr>
        <w:t>-</w:t>
      </w:r>
      <w:r w:rsidRPr="006D7717">
        <w:rPr>
          <w:rFonts w:asciiTheme="majorBidi" w:hAnsiTheme="majorBidi" w:cstheme="majorBidi"/>
          <w:lang w:val="en-US"/>
        </w:rPr>
        <w:t>H</w:t>
      </w:r>
      <w:r w:rsidRPr="006D7717">
        <w:rPr>
          <w:rFonts w:ascii="Times New Roman" w:hAnsi="Times New Roman" w:cs="Times New Roman"/>
          <w:vertAlign w:val="subscript"/>
        </w:rPr>
        <w:t>мостиков</w:t>
      </w:r>
      <w:r>
        <w:rPr>
          <w:rFonts w:ascii="Times New Roman" w:hAnsi="Times New Roman" w:cs="Times New Roman"/>
          <w:vertAlign w:val="subscript"/>
        </w:rPr>
        <w:t>ой</w:t>
      </w:r>
      <w:r w:rsidRPr="006D7717">
        <w:rPr>
          <w:rFonts w:ascii="Times New Roman" w:hAnsi="Times New Roman" w:cs="Times New Roman"/>
        </w:rPr>
        <w:t xml:space="preserve"> </w:t>
      </w:r>
      <w:r>
        <w:rPr>
          <w:rFonts w:asciiTheme="majorBidi" w:hAnsiTheme="majorBidi" w:cstheme="majorBidi"/>
        </w:rPr>
        <w:t>и</w:t>
      </w:r>
      <w:r w:rsidRPr="006D7717">
        <w:rPr>
          <w:rFonts w:asciiTheme="majorBidi" w:hAnsiTheme="majorBidi" w:cstheme="majorBidi"/>
        </w:rPr>
        <w:t xml:space="preserve"> </w:t>
      </w:r>
      <w:r w:rsidRPr="006D7717">
        <w:rPr>
          <w:rFonts w:asciiTheme="majorBidi" w:hAnsiTheme="majorBidi" w:cstheme="majorBidi"/>
          <w:lang w:val="en-US"/>
        </w:rPr>
        <w:t>B</w:t>
      </w:r>
      <w:r w:rsidRPr="006D7717">
        <w:rPr>
          <w:rFonts w:asciiTheme="majorBidi" w:hAnsiTheme="majorBidi" w:cstheme="majorBidi"/>
        </w:rPr>
        <w:t>-</w:t>
      </w:r>
      <w:r w:rsidRPr="006D7717">
        <w:rPr>
          <w:rFonts w:asciiTheme="majorBidi" w:hAnsiTheme="majorBidi" w:cstheme="majorBidi"/>
          <w:lang w:val="en-US"/>
        </w:rPr>
        <w:t>H</w:t>
      </w:r>
      <w:r w:rsidRPr="006D7717">
        <w:rPr>
          <w:rFonts w:ascii="Times New Roman" w:hAnsi="Times New Roman" w:cs="Times New Roman"/>
          <w:vertAlign w:val="subscript"/>
        </w:rPr>
        <w:t>концев</w:t>
      </w:r>
      <w:r>
        <w:rPr>
          <w:rFonts w:ascii="Times New Roman" w:hAnsi="Times New Roman" w:cs="Times New Roman"/>
          <w:vertAlign w:val="subscript"/>
        </w:rPr>
        <w:t>ой</w:t>
      </w:r>
      <w:r w:rsidRPr="006D7717">
        <w:rPr>
          <w:rFonts w:ascii="Times New Roman" w:hAnsi="Times New Roman" w:cs="Times New Roman"/>
        </w:rPr>
        <w:t xml:space="preserve"> </w:t>
      </w:r>
      <w:r>
        <w:rPr>
          <w:rFonts w:asciiTheme="majorBidi" w:hAnsiTheme="majorBidi" w:cstheme="majorBidi"/>
        </w:rPr>
        <w:t>составляют 1</w:t>
      </w:r>
      <w:r w:rsidRPr="006D7717">
        <w:rPr>
          <w:rFonts w:asciiTheme="majorBidi" w:hAnsiTheme="majorBidi" w:cstheme="majorBidi"/>
        </w:rPr>
        <w:t xml:space="preserve">33 </w:t>
      </w:r>
      <w:r>
        <w:rPr>
          <w:rFonts w:asciiTheme="majorBidi" w:hAnsiTheme="majorBidi" w:cstheme="majorBidi"/>
        </w:rPr>
        <w:t>и 1</w:t>
      </w:r>
      <w:r w:rsidRPr="006D7717">
        <w:rPr>
          <w:rFonts w:asciiTheme="majorBidi" w:hAnsiTheme="majorBidi" w:cstheme="majorBidi"/>
        </w:rPr>
        <w:t xml:space="preserve">19 </w:t>
      </w:r>
      <w:r w:rsidRPr="00B43DEE">
        <w:rPr>
          <w:rFonts w:asciiTheme="majorBidi" w:hAnsiTheme="majorBidi" w:cstheme="majorBidi"/>
          <w:i/>
          <w:iCs/>
        </w:rPr>
        <w:t>пм</w:t>
      </w:r>
      <w:r w:rsidRPr="006D7717">
        <w:rPr>
          <w:rFonts w:asciiTheme="majorBidi" w:hAnsiTheme="majorBidi" w:cstheme="majorBidi"/>
        </w:rPr>
        <w:t xml:space="preserve"> </w:t>
      </w:r>
      <w:r>
        <w:rPr>
          <w:rFonts w:asciiTheme="majorBidi" w:hAnsiTheme="majorBidi" w:cstheme="majorBidi"/>
        </w:rPr>
        <w:t xml:space="preserve">соответственно. Таким образом, попадание ускоренного дейтрона в молекулу </w:t>
      </w:r>
      <w:proofErr w:type="spellStart"/>
      <w:r>
        <w:rPr>
          <w:rFonts w:asciiTheme="majorBidi" w:hAnsiTheme="majorBidi" w:cstheme="majorBidi"/>
        </w:rPr>
        <w:t>дейтерированного</w:t>
      </w:r>
      <w:proofErr w:type="spellEnd"/>
      <w:r>
        <w:rPr>
          <w:rFonts w:asciiTheme="majorBidi" w:hAnsiTheme="majorBidi" w:cstheme="majorBidi"/>
        </w:rPr>
        <w:t xml:space="preserve"> </w:t>
      </w:r>
      <w:proofErr w:type="spellStart"/>
      <w:r>
        <w:rPr>
          <w:rFonts w:asciiTheme="majorBidi" w:hAnsiTheme="majorBidi" w:cstheme="majorBidi"/>
        </w:rPr>
        <w:t>диборана</w:t>
      </w:r>
      <w:proofErr w:type="spellEnd"/>
      <w:r>
        <w:rPr>
          <w:rFonts w:asciiTheme="majorBidi" w:hAnsiTheme="majorBidi" w:cstheme="majorBidi"/>
        </w:rPr>
        <w:t xml:space="preserve"> приводит к образованию нейтрона, который тут же взаимодействует с атомом бора. То есть вероятность захвата нейтрона и протекание соответствующей ядерной реакции исключительно велика. Кроме того в данном случае нет необходимости использовать </w:t>
      </w:r>
      <w:proofErr w:type="spellStart"/>
      <w:r>
        <w:rPr>
          <w:rFonts w:asciiTheme="majorBidi" w:hAnsiTheme="majorBidi" w:cstheme="majorBidi"/>
        </w:rPr>
        <w:t>обогащенные</w:t>
      </w:r>
      <w:proofErr w:type="spellEnd"/>
      <w:r>
        <w:rPr>
          <w:rFonts w:asciiTheme="majorBidi" w:hAnsiTheme="majorBidi" w:cstheme="majorBidi"/>
        </w:rPr>
        <w:t xml:space="preserve"> по </w:t>
      </w:r>
      <w:r w:rsidRPr="00B43DEE">
        <w:rPr>
          <w:rFonts w:asciiTheme="majorBidi" w:hAnsiTheme="majorBidi" w:cstheme="majorBidi"/>
          <w:vertAlign w:val="superscript"/>
        </w:rPr>
        <w:t>10</w:t>
      </w:r>
      <w:r>
        <w:rPr>
          <w:rFonts w:asciiTheme="majorBidi" w:hAnsiTheme="majorBidi" w:cstheme="majorBidi"/>
          <w:lang w:val="en-US"/>
        </w:rPr>
        <w:t>B</w:t>
      </w:r>
      <w:r>
        <w:rPr>
          <w:rFonts w:asciiTheme="majorBidi" w:hAnsiTheme="majorBidi" w:cstheme="majorBidi"/>
        </w:rPr>
        <w:t xml:space="preserve"> соединения. Для этого процесса вполне может использоваться обычная природная изотопная смесь.</w:t>
      </w:r>
    </w:p>
    <w:p w:rsidR="00D25D84" w:rsidRDefault="00D25D84" w:rsidP="00D25D84">
      <w:pPr>
        <w:spacing w:after="0" w:line="276" w:lineRule="auto"/>
        <w:ind w:firstLine="567"/>
        <w:jc w:val="right"/>
        <w:rPr>
          <w:rFonts w:asciiTheme="majorBidi" w:hAnsiTheme="majorBidi" w:cstheme="majorBidi"/>
        </w:rPr>
      </w:pPr>
      <w:r>
        <w:rPr>
          <w:rFonts w:asciiTheme="majorBidi" w:hAnsiTheme="majorBidi" w:cstheme="majorBidi"/>
        </w:rPr>
        <w:t>Таблица 2.</w:t>
      </w:r>
    </w:p>
    <w:p w:rsidR="00D25D84" w:rsidRPr="00543EE2" w:rsidRDefault="00D25D84" w:rsidP="00671A64">
      <w:pPr>
        <w:spacing w:after="0" w:line="276" w:lineRule="auto"/>
        <w:jc w:val="center"/>
        <w:rPr>
          <w:rFonts w:asciiTheme="majorBidi" w:hAnsiTheme="majorBidi" w:cstheme="majorBidi"/>
        </w:rPr>
      </w:pPr>
      <w:r w:rsidRPr="009E0A4A">
        <w:rPr>
          <w:rFonts w:asciiTheme="majorBidi" w:hAnsiTheme="majorBidi" w:cstheme="majorBidi"/>
        </w:rPr>
        <w:t xml:space="preserve">Физические характеристики </w:t>
      </w:r>
      <w:proofErr w:type="gramStart"/>
      <w:r w:rsidRPr="009E0A4A">
        <w:rPr>
          <w:rFonts w:asciiTheme="majorBidi" w:hAnsiTheme="majorBidi" w:cstheme="majorBidi"/>
        </w:rPr>
        <w:t>важнейших</w:t>
      </w:r>
      <w:proofErr w:type="gramEnd"/>
      <w:r w:rsidRPr="009E0A4A">
        <w:rPr>
          <w:rFonts w:asciiTheme="majorBidi" w:hAnsiTheme="majorBidi" w:cstheme="majorBidi"/>
        </w:rPr>
        <w:t xml:space="preserve"> </w:t>
      </w:r>
      <w:proofErr w:type="spellStart"/>
      <w:r w:rsidRPr="009E0A4A">
        <w:rPr>
          <w:rFonts w:asciiTheme="majorBidi" w:hAnsiTheme="majorBidi" w:cstheme="majorBidi"/>
        </w:rPr>
        <w:t>бороводородов</w:t>
      </w:r>
      <w:proofErr w:type="spellEnd"/>
      <w:r w:rsidRPr="00543EE2">
        <w:rPr>
          <w:rFonts w:asciiTheme="majorBidi" w:hAnsiTheme="majorBidi" w:cstheme="majorBidi"/>
        </w:rPr>
        <w:t xml:space="preserve"> [</w:t>
      </w:r>
      <w:r w:rsidR="00671A64">
        <w:rPr>
          <w:rFonts w:asciiTheme="majorBidi" w:hAnsiTheme="majorBidi" w:cstheme="majorBidi"/>
        </w:rPr>
        <w:t>8</w:t>
      </w:r>
      <w:r w:rsidRPr="00543EE2">
        <w:rPr>
          <w:rFonts w:asciiTheme="majorBidi" w:hAnsiTheme="majorBidi" w:cstheme="majorBidi"/>
        </w:rPr>
        <w:t>]</w:t>
      </w:r>
      <w:r>
        <w:rPr>
          <w:rFonts w:asciiTheme="majorBidi" w:hAnsiTheme="majorBidi" w:cstheme="majorBidi"/>
        </w:rPr>
        <w:t>.</w:t>
      </w:r>
    </w:p>
    <w:tbl>
      <w:tblPr>
        <w:tblStyle w:val="a7"/>
        <w:tblW w:w="5000" w:type="pct"/>
        <w:tblLook w:val="04A0" w:firstRow="1" w:lastRow="0" w:firstColumn="1" w:lastColumn="0" w:noHBand="0" w:noVBand="1"/>
      </w:tblPr>
      <w:tblGrid>
        <w:gridCol w:w="754"/>
        <w:gridCol w:w="779"/>
        <w:gridCol w:w="729"/>
        <w:gridCol w:w="1405"/>
        <w:gridCol w:w="1573"/>
        <w:gridCol w:w="1193"/>
        <w:gridCol w:w="1409"/>
        <w:gridCol w:w="1729"/>
      </w:tblGrid>
      <w:tr w:rsidR="00D25D84" w:rsidTr="00EC0575">
        <w:trPr>
          <w:cantSplit/>
          <w:trHeight w:val="1531"/>
        </w:trPr>
        <w:tc>
          <w:tcPr>
            <w:tcW w:w="394" w:type="pct"/>
            <w:textDirection w:val="btLr"/>
            <w:vAlign w:val="center"/>
          </w:tcPr>
          <w:p w:rsidR="00D25D84" w:rsidRPr="008F237F" w:rsidRDefault="00D25D84" w:rsidP="00EC0575">
            <w:pPr>
              <w:spacing w:line="276" w:lineRule="auto"/>
              <w:ind w:left="113" w:right="113"/>
              <w:jc w:val="center"/>
              <w:rPr>
                <w:rFonts w:asciiTheme="majorBidi" w:hAnsiTheme="majorBidi" w:cstheme="majorBidi"/>
                <w:sz w:val="20"/>
                <w:szCs w:val="20"/>
              </w:rPr>
            </w:pPr>
            <w:r>
              <w:rPr>
                <w:rFonts w:asciiTheme="majorBidi" w:hAnsiTheme="majorBidi" w:cstheme="majorBidi"/>
                <w:sz w:val="20"/>
                <w:szCs w:val="20"/>
              </w:rPr>
              <w:t>Химическая ф</w:t>
            </w:r>
            <w:r w:rsidRPr="009C32FD">
              <w:rPr>
                <w:rFonts w:asciiTheme="majorBidi" w:hAnsiTheme="majorBidi" w:cstheme="majorBidi"/>
                <w:sz w:val="20"/>
                <w:szCs w:val="20"/>
              </w:rPr>
              <w:t>ормула</w:t>
            </w:r>
            <w:r>
              <w:rPr>
                <w:rFonts w:asciiTheme="majorBidi" w:hAnsiTheme="majorBidi" w:cstheme="majorBidi"/>
                <w:sz w:val="20"/>
                <w:szCs w:val="20"/>
                <w:lang w:val="en-US"/>
              </w:rPr>
              <w:t xml:space="preserve"> </w:t>
            </w:r>
            <w:r>
              <w:rPr>
                <w:rFonts w:asciiTheme="majorBidi" w:hAnsiTheme="majorBidi" w:cstheme="majorBidi"/>
                <w:sz w:val="20"/>
                <w:szCs w:val="20"/>
              </w:rPr>
              <w:t>соединений</w:t>
            </w:r>
          </w:p>
        </w:tc>
        <w:tc>
          <w:tcPr>
            <w:tcW w:w="407" w:type="pct"/>
            <w:textDirection w:val="btLr"/>
            <w:vAlign w:val="center"/>
          </w:tcPr>
          <w:p w:rsidR="00D25D84" w:rsidRPr="009C32FD" w:rsidRDefault="00D25D84" w:rsidP="00EC0575">
            <w:pPr>
              <w:spacing w:line="276" w:lineRule="auto"/>
              <w:ind w:left="113" w:right="113"/>
              <w:jc w:val="center"/>
              <w:rPr>
                <w:rFonts w:asciiTheme="majorBidi" w:hAnsiTheme="majorBidi" w:cstheme="majorBidi"/>
                <w:sz w:val="20"/>
                <w:szCs w:val="20"/>
              </w:rPr>
            </w:pPr>
            <w:r w:rsidRPr="009C32FD">
              <w:rPr>
                <w:rFonts w:asciiTheme="majorBidi" w:hAnsiTheme="majorBidi" w:cstheme="majorBidi"/>
                <w:sz w:val="20"/>
                <w:szCs w:val="20"/>
              </w:rPr>
              <w:t>Температура плавления, °</w:t>
            </w:r>
            <w:proofErr w:type="gramStart"/>
            <w:r w:rsidRPr="009C32FD">
              <w:rPr>
                <w:rFonts w:asciiTheme="majorBidi" w:hAnsiTheme="majorBidi" w:cstheme="majorBidi"/>
                <w:sz w:val="20"/>
                <w:szCs w:val="20"/>
              </w:rPr>
              <w:t>С</w:t>
            </w:r>
            <w:proofErr w:type="gramEnd"/>
          </w:p>
        </w:tc>
        <w:tc>
          <w:tcPr>
            <w:tcW w:w="381" w:type="pct"/>
            <w:textDirection w:val="btLr"/>
            <w:vAlign w:val="center"/>
          </w:tcPr>
          <w:p w:rsidR="00D25D84" w:rsidRPr="009C32FD" w:rsidRDefault="00D25D84" w:rsidP="00EC0575">
            <w:pPr>
              <w:spacing w:line="276" w:lineRule="auto"/>
              <w:ind w:left="113" w:right="113"/>
              <w:jc w:val="center"/>
              <w:rPr>
                <w:rFonts w:asciiTheme="majorBidi" w:hAnsiTheme="majorBidi" w:cstheme="majorBidi"/>
                <w:sz w:val="20"/>
                <w:szCs w:val="20"/>
              </w:rPr>
            </w:pPr>
            <w:r w:rsidRPr="009C32FD">
              <w:rPr>
                <w:rFonts w:asciiTheme="majorBidi" w:hAnsiTheme="majorBidi" w:cstheme="majorBidi"/>
                <w:sz w:val="20"/>
                <w:szCs w:val="20"/>
              </w:rPr>
              <w:t>Температура кипения, °</w:t>
            </w:r>
            <w:proofErr w:type="gramStart"/>
            <w:r w:rsidRPr="009C32FD">
              <w:rPr>
                <w:rFonts w:asciiTheme="majorBidi" w:hAnsiTheme="majorBidi" w:cstheme="majorBidi"/>
                <w:sz w:val="20"/>
                <w:szCs w:val="20"/>
              </w:rPr>
              <w:t>С</w:t>
            </w:r>
            <w:proofErr w:type="gramEnd"/>
          </w:p>
        </w:tc>
        <w:tc>
          <w:tcPr>
            <w:tcW w:w="734" w:type="pct"/>
            <w:vAlign w:val="center"/>
          </w:tcPr>
          <w:p w:rsidR="00D25D84" w:rsidRPr="00B34299" w:rsidRDefault="00D25D84" w:rsidP="00EC0575">
            <w:pPr>
              <w:spacing w:line="276" w:lineRule="auto"/>
              <w:jc w:val="center"/>
              <w:rPr>
                <w:rFonts w:asciiTheme="majorBidi" w:hAnsiTheme="majorBidi" w:cstheme="majorBidi"/>
                <w:sz w:val="20"/>
                <w:szCs w:val="20"/>
              </w:rPr>
            </w:pPr>
            <w:r w:rsidRPr="009C32FD">
              <w:rPr>
                <w:rFonts w:asciiTheme="majorBidi" w:hAnsiTheme="majorBidi" w:cstheme="majorBidi"/>
                <w:sz w:val="20"/>
                <w:szCs w:val="20"/>
              </w:rPr>
              <w:t xml:space="preserve">Плотность, </w:t>
            </w:r>
            <w:proofErr w:type="gramStart"/>
            <w:r w:rsidRPr="009C32FD">
              <w:rPr>
                <w:rFonts w:asciiTheme="majorBidi" w:hAnsiTheme="majorBidi" w:cstheme="majorBidi"/>
                <w:sz w:val="20"/>
                <w:szCs w:val="20"/>
              </w:rPr>
              <w:t>г</w:t>
            </w:r>
            <w:proofErr w:type="gramEnd"/>
            <w:r w:rsidRPr="009C32FD">
              <w:rPr>
                <w:rFonts w:asciiTheme="majorBidi" w:hAnsiTheme="majorBidi" w:cstheme="majorBidi"/>
                <w:sz w:val="20"/>
                <w:szCs w:val="20"/>
              </w:rPr>
              <w:t>/см³</w:t>
            </w:r>
          </w:p>
          <w:p w:rsidR="00052C34" w:rsidRPr="00B34299" w:rsidRDefault="00052C34" w:rsidP="00EC0575">
            <w:pPr>
              <w:spacing w:line="276" w:lineRule="auto"/>
              <w:jc w:val="center"/>
              <w:rPr>
                <w:rFonts w:asciiTheme="majorBidi" w:hAnsiTheme="majorBidi" w:cstheme="majorBidi"/>
                <w:sz w:val="20"/>
                <w:szCs w:val="20"/>
              </w:rPr>
            </w:pPr>
            <w:r>
              <w:rPr>
                <w:rFonts w:asciiTheme="majorBidi" w:hAnsiTheme="majorBidi" w:cstheme="majorBidi"/>
                <w:sz w:val="20"/>
                <w:szCs w:val="20"/>
              </w:rPr>
              <w:t xml:space="preserve">при </w:t>
            </w:r>
            <w:r>
              <w:rPr>
                <w:rFonts w:asciiTheme="majorBidi" w:hAnsiTheme="majorBidi" w:cstheme="majorBidi"/>
                <w:sz w:val="20"/>
                <w:szCs w:val="20"/>
                <w:lang w:val="en-US"/>
              </w:rPr>
              <w:t>T</w:t>
            </w:r>
            <w:proofErr w:type="gramStart"/>
            <w:r w:rsidRPr="00B34299">
              <w:rPr>
                <w:rFonts w:asciiTheme="majorBidi" w:hAnsiTheme="majorBidi" w:cstheme="majorBidi"/>
                <w:sz w:val="20"/>
                <w:szCs w:val="20"/>
              </w:rPr>
              <w:t xml:space="preserve"> </w:t>
            </w:r>
            <w:r w:rsidRPr="009C32FD">
              <w:rPr>
                <w:rFonts w:asciiTheme="majorBidi" w:hAnsiTheme="majorBidi" w:cstheme="majorBidi"/>
                <w:sz w:val="20"/>
                <w:szCs w:val="20"/>
              </w:rPr>
              <w:t>°С</w:t>
            </w:r>
            <w:proofErr w:type="gramEnd"/>
          </w:p>
        </w:tc>
        <w:tc>
          <w:tcPr>
            <w:tcW w:w="822" w:type="pct"/>
            <w:vAlign w:val="center"/>
          </w:tcPr>
          <w:p w:rsidR="00D25D84" w:rsidRPr="009C32FD" w:rsidRDefault="00D25D84" w:rsidP="00EC0575">
            <w:pPr>
              <w:spacing w:line="276" w:lineRule="auto"/>
              <w:jc w:val="center"/>
              <w:rPr>
                <w:rFonts w:asciiTheme="majorBidi" w:hAnsiTheme="majorBidi" w:cstheme="majorBidi"/>
                <w:sz w:val="20"/>
                <w:szCs w:val="20"/>
              </w:rPr>
            </w:pPr>
            <w:r w:rsidRPr="009C32FD">
              <w:rPr>
                <w:rFonts w:asciiTheme="majorBidi" w:hAnsiTheme="majorBidi" w:cstheme="majorBidi"/>
                <w:sz w:val="20"/>
                <w:szCs w:val="20"/>
              </w:rPr>
              <w:t>Теплота обр.,298,15</w:t>
            </w:r>
            <w:proofErr w:type="gramStart"/>
            <w:r w:rsidRPr="009C32FD">
              <w:rPr>
                <w:rFonts w:asciiTheme="majorBidi" w:hAnsiTheme="majorBidi" w:cstheme="majorBidi"/>
                <w:sz w:val="20"/>
                <w:szCs w:val="20"/>
              </w:rPr>
              <w:t xml:space="preserve"> К</w:t>
            </w:r>
            <w:proofErr w:type="gramEnd"/>
            <w:r w:rsidRPr="009C32FD">
              <w:rPr>
                <w:rFonts w:asciiTheme="majorBidi" w:hAnsiTheme="majorBidi" w:cstheme="majorBidi"/>
                <w:sz w:val="20"/>
                <w:szCs w:val="20"/>
              </w:rPr>
              <w:t>, ккал/моль</w:t>
            </w:r>
          </w:p>
        </w:tc>
        <w:tc>
          <w:tcPr>
            <w:tcW w:w="623" w:type="pct"/>
            <w:textDirection w:val="btLr"/>
            <w:vAlign w:val="center"/>
          </w:tcPr>
          <w:p w:rsidR="00D25D84" w:rsidRPr="009C32FD" w:rsidRDefault="00D25D84" w:rsidP="00EC0575">
            <w:pPr>
              <w:spacing w:line="276" w:lineRule="auto"/>
              <w:ind w:left="113" w:right="113"/>
              <w:jc w:val="center"/>
              <w:rPr>
                <w:rFonts w:asciiTheme="majorBidi" w:hAnsiTheme="majorBidi" w:cstheme="majorBidi"/>
                <w:sz w:val="20"/>
                <w:szCs w:val="20"/>
              </w:rPr>
            </w:pPr>
            <w:proofErr w:type="spellStart"/>
            <w:r w:rsidRPr="009C32FD">
              <w:rPr>
                <w:rFonts w:asciiTheme="majorBidi" w:hAnsiTheme="majorBidi" w:cstheme="majorBidi"/>
                <w:sz w:val="20"/>
                <w:szCs w:val="20"/>
              </w:rPr>
              <w:t>Термоста</w:t>
            </w:r>
            <w:r>
              <w:rPr>
                <w:rFonts w:asciiTheme="majorBidi" w:hAnsiTheme="majorBidi" w:cstheme="majorBidi"/>
                <w:sz w:val="20"/>
                <w:szCs w:val="20"/>
              </w:rPr>
              <w:t>-</w:t>
            </w:r>
            <w:r w:rsidRPr="009C32FD">
              <w:rPr>
                <w:rFonts w:asciiTheme="majorBidi" w:hAnsiTheme="majorBidi" w:cstheme="majorBidi"/>
                <w:sz w:val="20"/>
                <w:szCs w:val="20"/>
              </w:rPr>
              <w:t>бильность</w:t>
            </w:r>
            <w:proofErr w:type="spellEnd"/>
          </w:p>
        </w:tc>
        <w:tc>
          <w:tcPr>
            <w:tcW w:w="736" w:type="pct"/>
            <w:vAlign w:val="center"/>
          </w:tcPr>
          <w:p w:rsidR="00D25D84" w:rsidRPr="009C32FD" w:rsidRDefault="00D25D84" w:rsidP="00EC0575">
            <w:pPr>
              <w:spacing w:line="276" w:lineRule="auto"/>
              <w:jc w:val="center"/>
              <w:rPr>
                <w:rFonts w:asciiTheme="majorBidi" w:hAnsiTheme="majorBidi" w:cstheme="majorBidi"/>
                <w:sz w:val="20"/>
                <w:szCs w:val="20"/>
              </w:rPr>
            </w:pPr>
            <w:r w:rsidRPr="009C32FD">
              <w:rPr>
                <w:rFonts w:asciiTheme="majorBidi" w:hAnsiTheme="majorBidi" w:cstheme="majorBidi"/>
                <w:sz w:val="20"/>
                <w:szCs w:val="20"/>
              </w:rPr>
              <w:t>Реакция с воздухом</w:t>
            </w:r>
          </w:p>
        </w:tc>
        <w:tc>
          <w:tcPr>
            <w:tcW w:w="904" w:type="pct"/>
            <w:vAlign w:val="center"/>
          </w:tcPr>
          <w:p w:rsidR="00D25D84" w:rsidRPr="009C32FD" w:rsidRDefault="00D25D84" w:rsidP="00EC0575">
            <w:pPr>
              <w:spacing w:line="276" w:lineRule="auto"/>
              <w:jc w:val="center"/>
              <w:rPr>
                <w:rFonts w:asciiTheme="majorBidi" w:hAnsiTheme="majorBidi" w:cstheme="majorBidi"/>
                <w:sz w:val="20"/>
                <w:szCs w:val="20"/>
              </w:rPr>
            </w:pPr>
            <w:r w:rsidRPr="009C32FD">
              <w:rPr>
                <w:rFonts w:asciiTheme="majorBidi" w:hAnsiTheme="majorBidi" w:cstheme="majorBidi"/>
                <w:sz w:val="20"/>
                <w:szCs w:val="20"/>
              </w:rPr>
              <w:t>Реакция с Н</w:t>
            </w:r>
            <w:r w:rsidRPr="009C32FD">
              <w:rPr>
                <w:rFonts w:asciiTheme="majorBidi" w:hAnsiTheme="majorBidi" w:cstheme="majorBidi"/>
                <w:sz w:val="20"/>
                <w:szCs w:val="20"/>
                <w:vertAlign w:val="subscript"/>
              </w:rPr>
              <w:t>2</w:t>
            </w:r>
            <w:r w:rsidRPr="009C32FD">
              <w:rPr>
                <w:rFonts w:asciiTheme="majorBidi" w:hAnsiTheme="majorBidi" w:cstheme="majorBidi"/>
                <w:sz w:val="20"/>
                <w:szCs w:val="20"/>
              </w:rPr>
              <w:t>О</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2</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6</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−165,5</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−92,5</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тв.0,577</w:t>
            </w:r>
            <w:r w:rsidRPr="00BB521D">
              <w:rPr>
                <w:rFonts w:asciiTheme="majorBidi" w:hAnsiTheme="majorBidi" w:cstheme="majorBidi"/>
                <w:sz w:val="20"/>
                <w:szCs w:val="20"/>
                <w:vertAlign w:val="superscript"/>
              </w:rPr>
              <w:t>−183</w:t>
            </w:r>
            <w:r w:rsidRPr="00BB521D">
              <w:rPr>
                <w:rFonts w:asciiTheme="majorBidi" w:hAnsiTheme="majorBidi" w:cstheme="majorBidi"/>
                <w:sz w:val="20"/>
                <w:szCs w:val="20"/>
              </w:rPr>
              <w:t>, ж.0,447</w:t>
            </w:r>
            <w:r w:rsidRPr="00BB521D">
              <w:rPr>
                <w:rFonts w:asciiTheme="majorBidi" w:hAnsiTheme="majorBidi" w:cstheme="majorBidi"/>
                <w:sz w:val="20"/>
                <w:szCs w:val="20"/>
                <w:vertAlign w:val="superscript"/>
              </w:rPr>
              <w:t>−112</w:t>
            </w: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+9,8</w:t>
            </w:r>
            <w:r>
              <w:rPr>
                <w:rFonts w:asciiTheme="majorBidi" w:hAnsiTheme="majorBidi" w:cstheme="majorBidi"/>
                <w:sz w:val="20"/>
                <w:szCs w:val="20"/>
              </w:rPr>
              <w:t xml:space="preserve"> </w:t>
            </w:r>
            <w:r w:rsidRPr="00BB521D">
              <w:rPr>
                <w:rFonts w:asciiTheme="majorBidi" w:hAnsiTheme="majorBidi" w:cstheme="majorBidi"/>
                <w:sz w:val="20"/>
                <w:szCs w:val="20"/>
              </w:rPr>
              <w:t>(газ)</w:t>
            </w:r>
          </w:p>
        </w:tc>
        <w:tc>
          <w:tcPr>
            <w:tcW w:w="623"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Стаб</w:t>
            </w:r>
            <w:proofErr w:type="spellEnd"/>
            <w:r w:rsidRPr="00BB521D">
              <w:rPr>
                <w:rFonts w:asciiTheme="majorBidi" w:hAnsiTheme="majorBidi" w:cstheme="majorBidi"/>
                <w:sz w:val="20"/>
                <w:szCs w:val="20"/>
              </w:rPr>
              <w:t>. при 25</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Самовоспл</w:t>
            </w:r>
            <w:proofErr w:type="spellEnd"/>
            <w:r w:rsidRPr="00BB521D">
              <w:rPr>
                <w:rFonts w:asciiTheme="majorBidi" w:hAnsiTheme="majorBidi" w:cstheme="majorBidi"/>
                <w:sz w:val="20"/>
                <w:szCs w:val="20"/>
              </w:rPr>
              <w:t>.</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 xml:space="preserve">Мгновенно </w:t>
            </w:r>
            <w:proofErr w:type="spellStart"/>
            <w:r w:rsidRPr="00BB521D">
              <w:rPr>
                <w:rFonts w:asciiTheme="majorBidi" w:hAnsiTheme="majorBidi" w:cstheme="majorBidi"/>
                <w:sz w:val="20"/>
                <w:szCs w:val="20"/>
              </w:rPr>
              <w:t>гидролизуется</w:t>
            </w:r>
            <w:proofErr w:type="spellEnd"/>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900723">
              <w:rPr>
                <w:rFonts w:asciiTheme="majorBidi" w:hAnsiTheme="majorBidi" w:cstheme="majorBidi"/>
                <w:sz w:val="20"/>
                <w:szCs w:val="20"/>
              </w:rPr>
              <w:t>В</w:t>
            </w:r>
            <w:r w:rsidRPr="00900723">
              <w:rPr>
                <w:rFonts w:asciiTheme="majorBidi" w:hAnsiTheme="majorBidi" w:cstheme="majorBidi"/>
                <w:sz w:val="20"/>
                <w:szCs w:val="20"/>
                <w:vertAlign w:val="subscript"/>
              </w:rPr>
              <w:t>2</w:t>
            </w:r>
            <w:r>
              <w:rPr>
                <w:rFonts w:asciiTheme="majorBidi" w:hAnsiTheme="majorBidi" w:cstheme="majorBidi"/>
                <w:sz w:val="20"/>
                <w:szCs w:val="20"/>
                <w:lang w:val="en-US"/>
              </w:rPr>
              <w:t>D</w:t>
            </w:r>
            <w:r w:rsidRPr="00900723">
              <w:rPr>
                <w:rFonts w:asciiTheme="majorBidi" w:hAnsiTheme="majorBidi" w:cstheme="majorBidi"/>
                <w:sz w:val="20"/>
                <w:szCs w:val="20"/>
                <w:vertAlign w:val="subscript"/>
              </w:rPr>
              <w:t>6</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900723">
              <w:rPr>
                <w:rFonts w:asciiTheme="majorBidi" w:hAnsiTheme="majorBidi" w:cstheme="majorBidi"/>
                <w:sz w:val="20"/>
                <w:szCs w:val="20"/>
              </w:rPr>
              <w:t>−</w:t>
            </w:r>
            <w:r>
              <w:rPr>
                <w:rFonts w:asciiTheme="majorBidi" w:hAnsiTheme="majorBidi" w:cstheme="majorBidi"/>
                <w:sz w:val="20"/>
                <w:szCs w:val="20"/>
              </w:rPr>
              <w:t>92</w:t>
            </w:r>
            <w:r>
              <w:rPr>
                <w:rFonts w:asciiTheme="majorBidi" w:hAnsiTheme="majorBidi" w:cstheme="majorBidi"/>
                <w:sz w:val="20"/>
                <w:szCs w:val="20"/>
                <w:lang w:val="en-US"/>
              </w:rPr>
              <w:t>,</w:t>
            </w:r>
            <w:r w:rsidRPr="00900723">
              <w:rPr>
                <w:rFonts w:asciiTheme="majorBidi" w:hAnsiTheme="majorBidi" w:cstheme="majorBidi"/>
                <w:sz w:val="20"/>
                <w:szCs w:val="20"/>
              </w:rPr>
              <w:t>5 </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623"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4453CE">
              <w:rPr>
                <w:rFonts w:asciiTheme="majorBidi" w:hAnsiTheme="majorBidi" w:cstheme="majorBidi"/>
                <w:sz w:val="20"/>
                <w:szCs w:val="20"/>
              </w:rPr>
              <w:t>Стаб</w:t>
            </w:r>
            <w:proofErr w:type="spellEnd"/>
            <w:r w:rsidRPr="004453CE">
              <w:rPr>
                <w:rFonts w:asciiTheme="majorBidi" w:hAnsiTheme="majorBidi" w:cstheme="majorBidi"/>
                <w:sz w:val="20"/>
                <w:szCs w:val="20"/>
              </w:rPr>
              <w:t>. при 25</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4453CE">
              <w:rPr>
                <w:rFonts w:asciiTheme="majorBidi" w:hAnsiTheme="majorBidi" w:cstheme="majorBidi"/>
                <w:sz w:val="20"/>
                <w:szCs w:val="20"/>
              </w:rPr>
              <w:t>Самовоспл</w:t>
            </w:r>
            <w:proofErr w:type="spellEnd"/>
            <w:r w:rsidRPr="004453CE">
              <w:rPr>
                <w:rFonts w:asciiTheme="majorBidi" w:hAnsiTheme="majorBidi" w:cstheme="majorBidi"/>
                <w:sz w:val="20"/>
                <w:szCs w:val="20"/>
              </w:rPr>
              <w:t>.</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r w:rsidRPr="004453CE">
              <w:rPr>
                <w:rFonts w:asciiTheme="majorBidi" w:hAnsiTheme="majorBidi" w:cstheme="majorBidi"/>
                <w:sz w:val="20"/>
                <w:szCs w:val="20"/>
              </w:rPr>
              <w:t xml:space="preserve">Мгновенно </w:t>
            </w:r>
            <w:proofErr w:type="spellStart"/>
            <w:r w:rsidRPr="004453CE">
              <w:rPr>
                <w:rFonts w:asciiTheme="majorBidi" w:hAnsiTheme="majorBidi" w:cstheme="majorBidi"/>
                <w:sz w:val="20"/>
                <w:szCs w:val="20"/>
              </w:rPr>
              <w:t>гидролизуется</w:t>
            </w:r>
            <w:proofErr w:type="spellEnd"/>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4</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10</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−120,0</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+18</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gramStart"/>
            <w:r w:rsidRPr="00BB521D">
              <w:rPr>
                <w:rFonts w:asciiTheme="majorBidi" w:hAnsiTheme="majorBidi" w:cstheme="majorBidi"/>
                <w:sz w:val="20"/>
                <w:szCs w:val="20"/>
              </w:rPr>
              <w:t>ж</w:t>
            </w:r>
            <w:proofErr w:type="gramEnd"/>
            <w:r w:rsidRPr="00BB521D">
              <w:rPr>
                <w:rFonts w:asciiTheme="majorBidi" w:hAnsiTheme="majorBidi" w:cstheme="majorBidi"/>
                <w:sz w:val="20"/>
                <w:szCs w:val="20"/>
              </w:rPr>
              <w:t>.0,56</w:t>
            </w:r>
            <w:r w:rsidRPr="00BB521D">
              <w:rPr>
                <w:rFonts w:asciiTheme="majorBidi" w:hAnsiTheme="majorBidi" w:cstheme="majorBidi"/>
                <w:sz w:val="20"/>
                <w:szCs w:val="20"/>
                <w:vertAlign w:val="superscript"/>
              </w:rPr>
              <w:t>−36</w:t>
            </w: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+7,53</w:t>
            </w:r>
            <w:r>
              <w:rPr>
                <w:rFonts w:asciiTheme="majorBidi" w:hAnsiTheme="majorBidi" w:cstheme="majorBidi"/>
                <w:sz w:val="20"/>
                <w:szCs w:val="20"/>
              </w:rPr>
              <w:t xml:space="preserve"> </w:t>
            </w:r>
            <w:r w:rsidRPr="00BB521D">
              <w:rPr>
                <w:rFonts w:asciiTheme="majorBidi" w:hAnsiTheme="majorBidi" w:cstheme="majorBidi"/>
                <w:sz w:val="20"/>
                <w:szCs w:val="20"/>
              </w:rPr>
              <w:t>(газ)</w:t>
            </w: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proofErr w:type="gramStart"/>
            <w:r w:rsidRPr="00BB521D">
              <w:rPr>
                <w:rFonts w:asciiTheme="majorBidi" w:hAnsiTheme="majorBidi" w:cstheme="majorBidi"/>
                <w:sz w:val="20"/>
                <w:szCs w:val="20"/>
              </w:rPr>
              <w:t>Разл</w:t>
            </w:r>
            <w:proofErr w:type="spellEnd"/>
            <w:r w:rsidRPr="00BB521D">
              <w:rPr>
                <w:rFonts w:asciiTheme="majorBidi" w:hAnsiTheme="majorBidi" w:cstheme="majorBidi"/>
                <w:sz w:val="20"/>
                <w:szCs w:val="20"/>
              </w:rPr>
              <w:t xml:space="preserve">. при </w:t>
            </w:r>
            <w:proofErr w:type="gramEnd"/>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25</w:t>
            </w:r>
            <w:r>
              <w:rPr>
                <w:rFonts w:asciiTheme="majorBidi" w:eastAsiaTheme="minorEastAsia" w:hAnsiTheme="majorBidi" w:cstheme="majorBidi"/>
                <w:sz w:val="20"/>
                <w:szCs w:val="20"/>
              </w:rPr>
              <w:t xml:space="preserve"> </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Самовоспл</w:t>
            </w:r>
            <w:proofErr w:type="spellEnd"/>
            <w:r w:rsidRPr="00BB521D">
              <w:rPr>
                <w:rFonts w:asciiTheme="majorBidi" w:hAnsiTheme="majorBidi" w:cstheme="majorBidi"/>
                <w:sz w:val="20"/>
                <w:szCs w:val="20"/>
              </w:rPr>
              <w:t xml:space="preserve">. в </w:t>
            </w:r>
            <w:proofErr w:type="spellStart"/>
            <w:r w:rsidRPr="00BB521D">
              <w:rPr>
                <w:rFonts w:asciiTheme="majorBidi" w:hAnsiTheme="majorBidi" w:cstheme="majorBidi"/>
                <w:sz w:val="20"/>
                <w:szCs w:val="20"/>
              </w:rPr>
              <w:t>прис</w:t>
            </w:r>
            <w:proofErr w:type="spellEnd"/>
            <w:r w:rsidRPr="00BB521D">
              <w:rPr>
                <w:rFonts w:asciiTheme="majorBidi" w:hAnsiTheme="majorBidi" w:cstheme="majorBidi"/>
                <w:sz w:val="20"/>
                <w:szCs w:val="20"/>
              </w:rPr>
              <w:t>. воды</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5</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12</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−46,81</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+62</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gramStart"/>
            <w:r w:rsidRPr="00BB521D">
              <w:rPr>
                <w:rFonts w:asciiTheme="majorBidi" w:hAnsiTheme="majorBidi" w:cstheme="majorBidi"/>
                <w:sz w:val="20"/>
                <w:szCs w:val="20"/>
              </w:rPr>
              <w:t>ж</w:t>
            </w:r>
            <w:proofErr w:type="gramEnd"/>
            <w:r w:rsidRPr="00BB521D">
              <w:rPr>
                <w:rFonts w:asciiTheme="majorBidi" w:hAnsiTheme="majorBidi" w:cstheme="majorBidi"/>
                <w:sz w:val="20"/>
                <w:szCs w:val="20"/>
              </w:rPr>
              <w:t>.0,61</w:t>
            </w:r>
            <w:r w:rsidRPr="00BB521D">
              <w:rPr>
                <w:rFonts w:asciiTheme="majorBidi" w:hAnsiTheme="majorBidi" w:cstheme="majorBidi"/>
                <w:sz w:val="20"/>
                <w:szCs w:val="20"/>
                <w:vertAlign w:val="superscript"/>
              </w:rPr>
              <w:t>0</w:t>
            </w:r>
          </w:p>
        </w:tc>
        <w:tc>
          <w:tcPr>
            <w:tcW w:w="822" w:type="pct"/>
            <w:vAlign w:val="center"/>
          </w:tcPr>
          <w:p w:rsidR="00D25D84" w:rsidRDefault="00D25D84" w:rsidP="00EC0575">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+10,24 </w:t>
            </w:r>
            <w:r w:rsidRPr="00BB521D">
              <w:rPr>
                <w:rFonts w:asciiTheme="majorBidi" w:hAnsiTheme="majorBidi" w:cstheme="majorBidi"/>
                <w:sz w:val="20"/>
                <w:szCs w:val="20"/>
              </w:rPr>
              <w:t>(</w:t>
            </w:r>
            <w:proofErr w:type="spellStart"/>
            <w:r w:rsidRPr="00BB521D">
              <w:rPr>
                <w:rFonts w:asciiTheme="majorBidi" w:hAnsiTheme="majorBidi" w:cstheme="majorBidi"/>
                <w:sz w:val="20"/>
                <w:szCs w:val="20"/>
              </w:rPr>
              <w:t>жидк</w:t>
            </w:r>
            <w:proofErr w:type="spellEnd"/>
            <w:r>
              <w:rPr>
                <w:rFonts w:asciiTheme="majorBidi" w:hAnsiTheme="majorBidi" w:cstheme="majorBidi"/>
                <w:sz w:val="20"/>
                <w:szCs w:val="20"/>
              </w:rPr>
              <w:t>.</w:t>
            </w:r>
            <w:r w:rsidRPr="00BB521D">
              <w:rPr>
                <w:rFonts w:asciiTheme="majorBidi" w:hAnsiTheme="majorBidi" w:cstheme="majorBidi"/>
                <w:sz w:val="20"/>
                <w:szCs w:val="20"/>
              </w:rPr>
              <w:t xml:space="preserve">) </w:t>
            </w:r>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+17,5</w:t>
            </w:r>
            <w:r>
              <w:rPr>
                <w:rFonts w:asciiTheme="majorBidi" w:hAnsiTheme="majorBidi" w:cstheme="majorBidi"/>
                <w:sz w:val="20"/>
                <w:szCs w:val="20"/>
              </w:rPr>
              <w:t xml:space="preserve"> </w:t>
            </w:r>
            <w:r w:rsidRPr="00BB521D">
              <w:rPr>
                <w:rFonts w:asciiTheme="majorBidi" w:hAnsiTheme="majorBidi" w:cstheme="majorBidi"/>
                <w:sz w:val="20"/>
                <w:szCs w:val="20"/>
              </w:rPr>
              <w:t>(газ)</w:t>
            </w: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proofErr w:type="gramStart"/>
            <w:r w:rsidRPr="00BB521D">
              <w:rPr>
                <w:rFonts w:asciiTheme="majorBidi" w:hAnsiTheme="majorBidi" w:cstheme="majorBidi"/>
                <w:sz w:val="20"/>
                <w:szCs w:val="20"/>
              </w:rPr>
              <w:t>Стаб</w:t>
            </w:r>
            <w:proofErr w:type="spellEnd"/>
            <w:r w:rsidRPr="00BB521D">
              <w:rPr>
                <w:rFonts w:asciiTheme="majorBidi" w:hAnsiTheme="majorBidi" w:cstheme="majorBidi"/>
                <w:sz w:val="20"/>
                <w:szCs w:val="20"/>
              </w:rPr>
              <w:t xml:space="preserve">. при </w:t>
            </w:r>
            <w:proofErr w:type="gramEnd"/>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25</w:t>
            </w:r>
            <w:r>
              <w:rPr>
                <w:rFonts w:asciiTheme="majorBidi" w:eastAsiaTheme="minorEastAsia" w:hAnsiTheme="majorBidi" w:cstheme="majorBidi"/>
                <w:sz w:val="20"/>
                <w:szCs w:val="20"/>
              </w:rPr>
              <w:t xml:space="preserve"> </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Самовоспл</w:t>
            </w:r>
            <w:proofErr w:type="spellEnd"/>
            <w:r w:rsidRPr="00BB521D">
              <w:rPr>
                <w:rFonts w:asciiTheme="majorBidi" w:hAnsiTheme="majorBidi" w:cstheme="majorBidi"/>
                <w:sz w:val="20"/>
                <w:szCs w:val="20"/>
              </w:rPr>
              <w:t>.</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r w:rsidRPr="00BB521D">
              <w:rPr>
                <w:rFonts w:asciiTheme="majorBidi" w:hAnsiTheme="majorBidi" w:cstheme="majorBidi"/>
                <w:sz w:val="20"/>
                <w:szCs w:val="20"/>
              </w:rPr>
              <w:t xml:space="preserve"> при нагревании</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5</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11</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−123</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+63</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+22,2</w:t>
            </w:r>
            <w:r>
              <w:rPr>
                <w:rFonts w:asciiTheme="majorBidi" w:hAnsiTheme="majorBidi" w:cstheme="majorBidi"/>
                <w:sz w:val="20"/>
                <w:szCs w:val="20"/>
              </w:rPr>
              <w:t xml:space="preserve"> </w:t>
            </w:r>
            <w:r w:rsidRPr="00BB521D">
              <w:rPr>
                <w:rFonts w:asciiTheme="majorBidi" w:hAnsiTheme="majorBidi" w:cstheme="majorBidi"/>
                <w:sz w:val="20"/>
                <w:szCs w:val="20"/>
              </w:rPr>
              <w:t>(газ)</w:t>
            </w:r>
          </w:p>
        </w:tc>
        <w:tc>
          <w:tcPr>
            <w:tcW w:w="623"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Медл</w:t>
            </w:r>
            <w:proofErr w:type="spellEnd"/>
            <w:r w:rsidRPr="00BB521D">
              <w:rPr>
                <w:rFonts w:asciiTheme="majorBidi" w:hAnsiTheme="majorBidi" w:cstheme="majorBidi"/>
                <w:sz w:val="20"/>
                <w:szCs w:val="20"/>
              </w:rPr>
              <w:t xml:space="preserve">. </w:t>
            </w:r>
            <w:proofErr w:type="spellStart"/>
            <w:r w:rsidRPr="00BB521D">
              <w:rPr>
                <w:rFonts w:asciiTheme="majorBidi" w:hAnsiTheme="majorBidi" w:cstheme="majorBidi"/>
                <w:sz w:val="20"/>
                <w:szCs w:val="20"/>
              </w:rPr>
              <w:t>разл</w:t>
            </w:r>
            <w:proofErr w:type="spellEnd"/>
            <w:r w:rsidRPr="00BB521D">
              <w:rPr>
                <w:rFonts w:asciiTheme="majorBidi" w:hAnsiTheme="majorBidi" w:cstheme="majorBidi"/>
                <w:sz w:val="20"/>
                <w:szCs w:val="20"/>
              </w:rPr>
              <w:t>. при 150</w:t>
            </w:r>
            <w:r>
              <w:rPr>
                <w:rFonts w:asciiTheme="majorBidi" w:hAnsiTheme="majorBidi" w:cstheme="majorBidi"/>
                <w:sz w:val="20"/>
                <w:szCs w:val="20"/>
              </w:rPr>
              <w:t xml:space="preserve"> </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Самовоспл</w:t>
            </w:r>
            <w:proofErr w:type="spellEnd"/>
            <w:r w:rsidRPr="00BB521D">
              <w:rPr>
                <w:rFonts w:asciiTheme="majorBidi" w:hAnsiTheme="majorBidi" w:cstheme="majorBidi"/>
                <w:sz w:val="20"/>
                <w:szCs w:val="20"/>
              </w:rPr>
              <w:t>.</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r w:rsidRPr="00BB521D">
              <w:rPr>
                <w:rFonts w:asciiTheme="majorBidi" w:hAnsiTheme="majorBidi" w:cstheme="majorBidi"/>
                <w:sz w:val="20"/>
                <w:szCs w:val="20"/>
              </w:rPr>
              <w:t xml:space="preserve"> быстро</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6</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10</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−62,3</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110</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gramStart"/>
            <w:r w:rsidRPr="00BB521D">
              <w:rPr>
                <w:rFonts w:asciiTheme="majorBidi" w:hAnsiTheme="majorBidi" w:cstheme="majorBidi"/>
                <w:sz w:val="20"/>
                <w:szCs w:val="20"/>
              </w:rPr>
              <w:t>ж</w:t>
            </w:r>
            <w:proofErr w:type="gramEnd"/>
            <w:r w:rsidRPr="00BB521D">
              <w:rPr>
                <w:rFonts w:asciiTheme="majorBidi" w:hAnsiTheme="majorBidi" w:cstheme="majorBidi"/>
                <w:sz w:val="20"/>
                <w:szCs w:val="20"/>
              </w:rPr>
              <w:t>.0,69</w:t>
            </w:r>
            <w:r w:rsidRPr="00BB521D">
              <w:rPr>
                <w:rFonts w:asciiTheme="majorBidi" w:hAnsiTheme="majorBidi" w:cstheme="majorBidi"/>
                <w:sz w:val="20"/>
                <w:szCs w:val="20"/>
                <w:vertAlign w:val="superscript"/>
              </w:rPr>
              <w:t>о</w:t>
            </w: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+19,6</w:t>
            </w:r>
            <w:r>
              <w:rPr>
                <w:rFonts w:asciiTheme="majorBidi" w:hAnsiTheme="majorBidi" w:cstheme="majorBidi"/>
                <w:sz w:val="20"/>
                <w:szCs w:val="20"/>
              </w:rPr>
              <w:t xml:space="preserve"> </w:t>
            </w:r>
            <w:r w:rsidRPr="00BB521D">
              <w:rPr>
                <w:rFonts w:asciiTheme="majorBidi" w:hAnsiTheme="majorBidi" w:cstheme="majorBidi"/>
                <w:sz w:val="20"/>
                <w:szCs w:val="20"/>
              </w:rPr>
              <w:t>(газ)</w:t>
            </w: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proofErr w:type="gramStart"/>
            <w:r w:rsidRPr="00BB521D">
              <w:rPr>
                <w:rFonts w:asciiTheme="majorBidi" w:hAnsiTheme="majorBidi" w:cstheme="majorBidi"/>
                <w:sz w:val="20"/>
                <w:szCs w:val="20"/>
              </w:rPr>
              <w:t>Разл</w:t>
            </w:r>
            <w:proofErr w:type="spellEnd"/>
            <w:r w:rsidRPr="00BB521D">
              <w:rPr>
                <w:rFonts w:asciiTheme="majorBidi" w:hAnsiTheme="majorBidi" w:cstheme="majorBidi"/>
                <w:sz w:val="20"/>
                <w:szCs w:val="20"/>
              </w:rPr>
              <w:t xml:space="preserve">. при </w:t>
            </w:r>
            <w:proofErr w:type="gramEnd"/>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25</w:t>
            </w:r>
            <w:r>
              <w:rPr>
                <w:rFonts w:asciiTheme="majorBidi" w:hAnsiTheme="majorBidi" w:cstheme="majorBidi"/>
                <w:sz w:val="20"/>
                <w:szCs w:val="20"/>
              </w:rPr>
              <w:t xml:space="preserve"> </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gramStart"/>
            <w:r w:rsidRPr="00BB521D">
              <w:rPr>
                <w:rFonts w:asciiTheme="majorBidi" w:hAnsiTheme="majorBidi" w:cstheme="majorBidi"/>
                <w:sz w:val="20"/>
                <w:szCs w:val="20"/>
              </w:rPr>
              <w:t>Стабилен</w:t>
            </w:r>
            <w:proofErr w:type="gramEnd"/>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r w:rsidRPr="00BB521D">
              <w:rPr>
                <w:rFonts w:asciiTheme="majorBidi" w:hAnsiTheme="majorBidi" w:cstheme="majorBidi"/>
                <w:sz w:val="20"/>
                <w:szCs w:val="20"/>
              </w:rPr>
              <w:t xml:space="preserve"> при нагревании</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6</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12</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−90</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proofErr w:type="gramStart"/>
            <w:r>
              <w:rPr>
                <w:rFonts w:asciiTheme="majorBidi" w:hAnsiTheme="majorBidi" w:cstheme="majorBidi"/>
                <w:sz w:val="20"/>
                <w:szCs w:val="20"/>
              </w:rPr>
              <w:t>Разл</w:t>
            </w:r>
            <w:proofErr w:type="spellEnd"/>
            <w:r>
              <w:rPr>
                <w:rFonts w:asciiTheme="majorBidi" w:hAnsiTheme="majorBidi" w:cstheme="majorBidi"/>
                <w:sz w:val="20"/>
                <w:szCs w:val="20"/>
              </w:rPr>
              <w:t xml:space="preserve">. при </w:t>
            </w:r>
            <w:proofErr w:type="gramEnd"/>
          </w:p>
          <w:p w:rsidR="00D25D84" w:rsidRPr="00BB521D" w:rsidRDefault="00D25D84" w:rsidP="00EC0575">
            <w:pPr>
              <w:spacing w:line="276" w:lineRule="auto"/>
              <w:jc w:val="both"/>
              <w:rPr>
                <w:rFonts w:asciiTheme="majorBidi" w:hAnsiTheme="majorBidi" w:cstheme="majorBidi"/>
                <w:sz w:val="20"/>
                <w:szCs w:val="20"/>
              </w:rPr>
            </w:pPr>
            <w:r>
              <w:rPr>
                <w:rFonts w:asciiTheme="majorBidi" w:hAnsiTheme="majorBidi" w:cstheme="majorBidi"/>
                <w:sz w:val="20"/>
                <w:szCs w:val="20"/>
              </w:rPr>
              <w:t>25</w:t>
            </w:r>
            <w:r>
              <w:rPr>
                <w:rFonts w:asciiTheme="majorBidi" w:eastAsiaTheme="minorEastAsia" w:hAnsiTheme="majorBidi" w:cstheme="majorBidi"/>
                <w:sz w:val="20"/>
                <w:szCs w:val="20"/>
              </w:rPr>
              <w:t xml:space="preserve"> </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gramStart"/>
            <w:r w:rsidRPr="00BB521D">
              <w:rPr>
                <w:rFonts w:asciiTheme="majorBidi" w:hAnsiTheme="majorBidi" w:cstheme="majorBidi"/>
                <w:sz w:val="20"/>
                <w:szCs w:val="20"/>
              </w:rPr>
              <w:t>Стабилен</w:t>
            </w:r>
            <w:proofErr w:type="gramEnd"/>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r w:rsidRPr="00BB521D">
              <w:rPr>
                <w:rFonts w:asciiTheme="majorBidi" w:hAnsiTheme="majorBidi" w:cstheme="majorBidi"/>
                <w:sz w:val="20"/>
                <w:szCs w:val="20"/>
              </w:rPr>
              <w:t xml:space="preserve"> при нагревании</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9</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15</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+2,6</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proofErr w:type="gramStart"/>
            <w:r w:rsidRPr="00BB521D">
              <w:rPr>
                <w:rFonts w:asciiTheme="majorBidi" w:hAnsiTheme="majorBidi" w:cstheme="majorBidi"/>
                <w:sz w:val="20"/>
                <w:szCs w:val="20"/>
              </w:rPr>
              <w:t>Разл</w:t>
            </w:r>
            <w:proofErr w:type="spellEnd"/>
            <w:r w:rsidRPr="00BB521D">
              <w:rPr>
                <w:rFonts w:asciiTheme="majorBidi" w:hAnsiTheme="majorBidi" w:cstheme="majorBidi"/>
                <w:sz w:val="20"/>
                <w:szCs w:val="20"/>
              </w:rPr>
              <w:t xml:space="preserve">. при </w:t>
            </w:r>
            <w:proofErr w:type="gramEnd"/>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25</w:t>
            </w:r>
            <w:r>
              <w:rPr>
                <w:rFonts w:asciiTheme="majorBidi" w:hAnsiTheme="majorBidi" w:cstheme="majorBidi"/>
                <w:sz w:val="20"/>
                <w:szCs w:val="20"/>
              </w:rPr>
              <w:t xml:space="preserve"> </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gramStart"/>
            <w:r w:rsidRPr="00BB521D">
              <w:rPr>
                <w:rFonts w:asciiTheme="majorBidi" w:hAnsiTheme="majorBidi" w:cstheme="majorBidi"/>
                <w:sz w:val="20"/>
                <w:szCs w:val="20"/>
              </w:rPr>
              <w:t>Стабилен</w:t>
            </w:r>
            <w:proofErr w:type="gramEnd"/>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r w:rsidRPr="00BB521D">
              <w:rPr>
                <w:rFonts w:asciiTheme="majorBidi" w:hAnsiTheme="majorBidi" w:cstheme="majorBidi"/>
                <w:sz w:val="20"/>
                <w:szCs w:val="20"/>
              </w:rPr>
              <w:t xml:space="preserve"> при нагревании</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10</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14</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+98,78</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+219</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тв.0,94</w:t>
            </w:r>
            <w:r w:rsidRPr="00BB521D">
              <w:rPr>
                <w:rFonts w:asciiTheme="majorBidi" w:hAnsiTheme="majorBidi" w:cstheme="majorBidi"/>
                <w:sz w:val="20"/>
                <w:szCs w:val="20"/>
                <w:vertAlign w:val="superscript"/>
              </w:rPr>
              <w:t>25</w:t>
            </w:r>
            <w:r w:rsidRPr="00BB521D">
              <w:rPr>
                <w:rFonts w:asciiTheme="majorBidi" w:hAnsiTheme="majorBidi" w:cstheme="majorBidi"/>
                <w:sz w:val="20"/>
                <w:szCs w:val="20"/>
              </w:rPr>
              <w:t>, ж.0,78</w:t>
            </w:r>
            <w:r w:rsidRPr="00BB521D">
              <w:rPr>
                <w:rFonts w:asciiTheme="majorBidi" w:hAnsiTheme="majorBidi" w:cstheme="majorBidi"/>
                <w:sz w:val="20"/>
                <w:szCs w:val="20"/>
                <w:vertAlign w:val="superscript"/>
              </w:rPr>
              <w:t>100</w:t>
            </w:r>
          </w:p>
        </w:tc>
        <w:tc>
          <w:tcPr>
            <w:tcW w:w="822" w:type="pct"/>
            <w:vAlign w:val="center"/>
          </w:tcPr>
          <w:p w:rsidR="00D25D84"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−6,9</w:t>
            </w:r>
            <w:r>
              <w:rPr>
                <w:rFonts w:asciiTheme="majorBidi" w:hAnsiTheme="majorBidi" w:cstheme="majorBidi"/>
                <w:sz w:val="20"/>
                <w:szCs w:val="20"/>
              </w:rPr>
              <w:t xml:space="preserve"> </w:t>
            </w:r>
            <w:r w:rsidRPr="00BB521D">
              <w:rPr>
                <w:rFonts w:asciiTheme="majorBidi" w:hAnsiTheme="majorBidi" w:cstheme="majorBidi"/>
                <w:sz w:val="20"/>
                <w:szCs w:val="20"/>
              </w:rPr>
              <w:t>(</w:t>
            </w:r>
            <w:proofErr w:type="spellStart"/>
            <w:r w:rsidRPr="00BB521D">
              <w:rPr>
                <w:rFonts w:asciiTheme="majorBidi" w:hAnsiTheme="majorBidi" w:cstheme="majorBidi"/>
                <w:sz w:val="20"/>
                <w:szCs w:val="20"/>
              </w:rPr>
              <w:t>тв</w:t>
            </w:r>
            <w:proofErr w:type="spellEnd"/>
            <w:r w:rsidRPr="00BB521D">
              <w:rPr>
                <w:rFonts w:asciiTheme="majorBidi" w:hAnsiTheme="majorBidi" w:cstheme="majorBidi"/>
                <w:sz w:val="20"/>
                <w:szCs w:val="20"/>
              </w:rPr>
              <w:t xml:space="preserve">.) </w:t>
            </w:r>
          </w:p>
          <w:p w:rsidR="00D25D84"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−1,7</w:t>
            </w:r>
            <w:r>
              <w:rPr>
                <w:rFonts w:asciiTheme="majorBidi" w:hAnsiTheme="majorBidi" w:cstheme="majorBidi"/>
                <w:sz w:val="20"/>
                <w:szCs w:val="20"/>
              </w:rPr>
              <w:t xml:space="preserve"> </w:t>
            </w:r>
            <w:r w:rsidRPr="00BB521D">
              <w:rPr>
                <w:rFonts w:asciiTheme="majorBidi" w:hAnsiTheme="majorBidi" w:cstheme="majorBidi"/>
                <w:sz w:val="20"/>
                <w:szCs w:val="20"/>
              </w:rPr>
              <w:t>(</w:t>
            </w:r>
            <w:proofErr w:type="spellStart"/>
            <w:r w:rsidRPr="00BB521D">
              <w:rPr>
                <w:rFonts w:asciiTheme="majorBidi" w:hAnsiTheme="majorBidi" w:cstheme="majorBidi"/>
                <w:sz w:val="20"/>
                <w:szCs w:val="20"/>
              </w:rPr>
              <w:t>жидк</w:t>
            </w:r>
            <w:proofErr w:type="spellEnd"/>
            <w:r w:rsidRPr="00BB521D">
              <w:rPr>
                <w:rFonts w:asciiTheme="majorBidi" w:hAnsiTheme="majorBidi" w:cstheme="majorBidi"/>
                <w:sz w:val="20"/>
                <w:szCs w:val="20"/>
              </w:rPr>
              <w:t>.)</w:t>
            </w:r>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+11,3</w:t>
            </w:r>
            <w:r>
              <w:rPr>
                <w:rFonts w:asciiTheme="majorBidi" w:hAnsiTheme="majorBidi" w:cstheme="majorBidi"/>
                <w:sz w:val="20"/>
                <w:szCs w:val="20"/>
              </w:rPr>
              <w:t xml:space="preserve"> (газ</w:t>
            </w:r>
            <w:r w:rsidRPr="00BB521D">
              <w:rPr>
                <w:rFonts w:asciiTheme="majorBidi" w:hAnsiTheme="majorBidi" w:cstheme="majorBidi"/>
                <w:sz w:val="20"/>
                <w:szCs w:val="20"/>
              </w:rPr>
              <w:t>)</w:t>
            </w: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proofErr w:type="gramStart"/>
            <w:r w:rsidRPr="00BB521D">
              <w:rPr>
                <w:rFonts w:asciiTheme="majorBidi" w:hAnsiTheme="majorBidi" w:cstheme="majorBidi"/>
                <w:sz w:val="20"/>
                <w:szCs w:val="20"/>
              </w:rPr>
              <w:t>Стаб</w:t>
            </w:r>
            <w:proofErr w:type="spellEnd"/>
            <w:r w:rsidRPr="00BB521D">
              <w:rPr>
                <w:rFonts w:asciiTheme="majorBidi" w:hAnsiTheme="majorBidi" w:cstheme="majorBidi"/>
                <w:sz w:val="20"/>
                <w:szCs w:val="20"/>
              </w:rPr>
              <w:t xml:space="preserve">. при </w:t>
            </w:r>
            <w:proofErr w:type="gramEnd"/>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150</w:t>
            </w:r>
            <w:r>
              <w:rPr>
                <w:rFonts w:asciiTheme="majorBidi" w:hAnsiTheme="majorBidi" w:cstheme="majorBidi"/>
                <w:sz w:val="20"/>
                <w:szCs w:val="20"/>
              </w:rPr>
              <w:t xml:space="preserve"> </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gramStart"/>
            <w:r w:rsidRPr="00BB521D">
              <w:rPr>
                <w:rFonts w:asciiTheme="majorBidi" w:hAnsiTheme="majorBidi" w:cstheme="majorBidi"/>
                <w:sz w:val="20"/>
                <w:szCs w:val="20"/>
              </w:rPr>
              <w:t>Очень стабилен</w:t>
            </w:r>
            <w:proofErr w:type="gramEnd"/>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 xml:space="preserve">Медленно </w:t>
            </w:r>
            <w:proofErr w:type="spellStart"/>
            <w:r w:rsidRPr="00BB521D">
              <w:rPr>
                <w:rFonts w:asciiTheme="majorBidi" w:hAnsiTheme="majorBidi" w:cstheme="majorBidi"/>
                <w:sz w:val="20"/>
                <w:szCs w:val="20"/>
              </w:rPr>
              <w:t>гидролизуется</w:t>
            </w:r>
            <w:proofErr w:type="spellEnd"/>
          </w:p>
        </w:tc>
      </w:tr>
    </w:tbl>
    <w:p w:rsidR="00D25D84" w:rsidRDefault="00D25D84" w:rsidP="00D25D84">
      <w:pPr>
        <w:spacing w:after="0" w:line="276" w:lineRule="auto"/>
        <w:ind w:firstLine="567"/>
        <w:jc w:val="both"/>
        <w:rPr>
          <w:rFonts w:asciiTheme="majorBidi" w:hAnsiTheme="majorBidi" w:cstheme="majorBidi"/>
        </w:rPr>
      </w:pPr>
      <w:proofErr w:type="spellStart"/>
      <w:r w:rsidRPr="00543EE2">
        <w:rPr>
          <w:rFonts w:asciiTheme="majorBidi" w:hAnsiTheme="majorBidi" w:cstheme="majorBidi"/>
        </w:rPr>
        <w:t>Бороводороды</w:t>
      </w:r>
      <w:proofErr w:type="spellEnd"/>
      <w:r w:rsidRPr="00543EE2">
        <w:rPr>
          <w:rFonts w:asciiTheme="majorBidi" w:hAnsiTheme="majorBidi" w:cstheme="majorBidi"/>
        </w:rPr>
        <w:t xml:space="preserve"> являются недостаточно </w:t>
      </w:r>
      <w:proofErr w:type="spellStart"/>
      <w:r w:rsidR="00AF4F11" w:rsidRPr="00543EE2">
        <w:rPr>
          <w:rFonts w:asciiTheme="majorBidi" w:hAnsiTheme="majorBidi" w:cstheme="majorBidi"/>
        </w:rPr>
        <w:t>термодинамически</w:t>
      </w:r>
      <w:proofErr w:type="spellEnd"/>
      <w:r w:rsidR="00AF4F11" w:rsidRPr="00543EE2">
        <w:rPr>
          <w:rFonts w:asciiTheme="majorBidi" w:hAnsiTheme="majorBidi" w:cstheme="majorBidi"/>
        </w:rPr>
        <w:t xml:space="preserve"> </w:t>
      </w:r>
      <w:r w:rsidRPr="00543EE2">
        <w:rPr>
          <w:rFonts w:asciiTheme="majorBidi" w:hAnsiTheme="majorBidi" w:cstheme="majorBidi"/>
        </w:rPr>
        <w:t>устойчивыми соединениями бора и водорода и в связи с этим синтезируются обычно косвенными методами.</w:t>
      </w:r>
      <w:r>
        <w:rPr>
          <w:rFonts w:asciiTheme="majorBidi" w:hAnsiTheme="majorBidi" w:cstheme="majorBidi"/>
        </w:rPr>
        <w:t xml:space="preserve"> </w:t>
      </w:r>
      <w:r w:rsidRPr="00543EE2">
        <w:rPr>
          <w:rFonts w:asciiTheme="majorBidi" w:hAnsiTheme="majorBidi" w:cstheme="majorBidi"/>
        </w:rPr>
        <w:t xml:space="preserve">На сегодняшний день одним из основных способов получения </w:t>
      </w:r>
      <w:proofErr w:type="spellStart"/>
      <w:r w:rsidRPr="00543EE2">
        <w:rPr>
          <w:rFonts w:asciiTheme="majorBidi" w:hAnsiTheme="majorBidi" w:cstheme="majorBidi"/>
        </w:rPr>
        <w:t>бороводородов</w:t>
      </w:r>
      <w:proofErr w:type="spellEnd"/>
      <w:r w:rsidRPr="00543EE2">
        <w:rPr>
          <w:rFonts w:asciiTheme="majorBidi" w:hAnsiTheme="majorBidi" w:cstheme="majorBidi"/>
        </w:rPr>
        <w:t xml:space="preserve"> является </w:t>
      </w:r>
      <w:r w:rsidRPr="0029346E">
        <w:rPr>
          <w:rFonts w:asciiTheme="majorBidi" w:hAnsiTheme="majorBidi" w:cstheme="majorBidi"/>
        </w:rPr>
        <w:t xml:space="preserve">разложение </w:t>
      </w:r>
      <w:r w:rsidRPr="00543EE2">
        <w:rPr>
          <w:rFonts w:asciiTheme="majorBidi" w:hAnsiTheme="majorBidi" w:cstheme="majorBidi"/>
        </w:rPr>
        <w:t xml:space="preserve">борида магния соляной кислотой. Полученные </w:t>
      </w:r>
      <w:proofErr w:type="spellStart"/>
      <w:r w:rsidRPr="00543EE2">
        <w:rPr>
          <w:rFonts w:asciiTheme="majorBidi" w:hAnsiTheme="majorBidi" w:cstheme="majorBidi"/>
        </w:rPr>
        <w:t>бораны</w:t>
      </w:r>
      <w:proofErr w:type="spellEnd"/>
      <w:r w:rsidRPr="00543EE2">
        <w:rPr>
          <w:rFonts w:asciiTheme="majorBidi" w:hAnsiTheme="majorBidi" w:cstheme="majorBidi"/>
        </w:rPr>
        <w:t xml:space="preserve"> (</w:t>
      </w:r>
      <w:proofErr w:type="spellStart"/>
      <w:r w:rsidRPr="00543EE2">
        <w:rPr>
          <w:rFonts w:asciiTheme="majorBidi" w:hAnsiTheme="majorBidi" w:cstheme="majorBidi"/>
        </w:rPr>
        <w:t>бороводороды</w:t>
      </w:r>
      <w:proofErr w:type="spellEnd"/>
      <w:r w:rsidRPr="00543EE2">
        <w:rPr>
          <w:rFonts w:asciiTheme="majorBidi" w:hAnsiTheme="majorBidi" w:cstheme="majorBidi"/>
        </w:rPr>
        <w:t xml:space="preserve">) подвергают вакуумной разгонке, очистке и </w:t>
      </w:r>
      <w:r>
        <w:rPr>
          <w:rFonts w:asciiTheme="majorBidi" w:hAnsiTheme="majorBidi" w:cstheme="majorBidi"/>
        </w:rPr>
        <w:t>хранят</w:t>
      </w:r>
      <w:r w:rsidRPr="00543EE2">
        <w:rPr>
          <w:rFonts w:asciiTheme="majorBidi" w:hAnsiTheme="majorBidi" w:cstheme="majorBidi"/>
        </w:rPr>
        <w:t xml:space="preserve"> в</w:t>
      </w:r>
      <w:r>
        <w:rPr>
          <w:rFonts w:asciiTheme="majorBidi" w:hAnsiTheme="majorBidi" w:cstheme="majorBidi"/>
        </w:rPr>
        <w:t xml:space="preserve"> соответствующих условиях</w:t>
      </w:r>
      <w:r w:rsidRPr="00543EE2">
        <w:rPr>
          <w:rFonts w:asciiTheme="majorBidi" w:hAnsiTheme="majorBidi" w:cstheme="majorBidi"/>
        </w:rPr>
        <w:t>.</w:t>
      </w:r>
      <w:r>
        <w:rPr>
          <w:rFonts w:asciiTheme="majorBidi" w:hAnsiTheme="majorBidi" w:cstheme="majorBidi"/>
        </w:rPr>
        <w:t xml:space="preserve"> </w:t>
      </w:r>
      <w:r w:rsidRPr="00543EE2">
        <w:rPr>
          <w:rFonts w:asciiTheme="majorBidi" w:hAnsiTheme="majorBidi" w:cstheme="majorBidi"/>
        </w:rPr>
        <w:t xml:space="preserve">Другим важным промышленным способом получения </w:t>
      </w:r>
      <w:proofErr w:type="spellStart"/>
      <w:r w:rsidRPr="00543EE2">
        <w:rPr>
          <w:rFonts w:asciiTheme="majorBidi" w:hAnsiTheme="majorBidi" w:cstheme="majorBidi"/>
        </w:rPr>
        <w:t>бороводородов</w:t>
      </w:r>
      <w:proofErr w:type="spellEnd"/>
      <w:r w:rsidRPr="00543EE2">
        <w:rPr>
          <w:rFonts w:asciiTheme="majorBidi" w:hAnsiTheme="majorBidi" w:cstheme="majorBidi"/>
        </w:rPr>
        <w:t xml:space="preserve"> является способ</w:t>
      </w:r>
      <w:r>
        <w:rPr>
          <w:rFonts w:asciiTheme="majorBidi" w:hAnsiTheme="majorBidi" w:cstheme="majorBidi"/>
        </w:rPr>
        <w:t>,</w:t>
      </w:r>
      <w:r w:rsidRPr="00543EE2">
        <w:rPr>
          <w:rFonts w:asciiTheme="majorBidi" w:hAnsiTheme="majorBidi" w:cstheme="majorBidi"/>
        </w:rPr>
        <w:t xml:space="preserve"> заключа</w:t>
      </w:r>
      <w:r>
        <w:rPr>
          <w:rFonts w:asciiTheme="majorBidi" w:hAnsiTheme="majorBidi" w:cstheme="majorBidi"/>
        </w:rPr>
        <w:t>ющий</w:t>
      </w:r>
      <w:r w:rsidRPr="00543EE2">
        <w:rPr>
          <w:rFonts w:asciiTheme="majorBidi" w:hAnsiTheme="majorBidi" w:cstheme="majorBidi"/>
        </w:rPr>
        <w:t>ся в</w:t>
      </w:r>
      <w:r>
        <w:rPr>
          <w:rFonts w:asciiTheme="majorBidi" w:hAnsiTheme="majorBidi" w:cstheme="majorBidi"/>
        </w:rPr>
        <w:t>о</w:t>
      </w:r>
      <w:r w:rsidRPr="00543EE2">
        <w:rPr>
          <w:rFonts w:asciiTheme="majorBidi" w:hAnsiTheme="majorBidi" w:cstheme="majorBidi"/>
        </w:rPr>
        <w:t xml:space="preserve"> </w:t>
      </w:r>
      <w:r>
        <w:rPr>
          <w:rFonts w:asciiTheme="majorBidi" w:hAnsiTheme="majorBidi" w:cstheme="majorBidi"/>
        </w:rPr>
        <w:t>взаимодействии</w:t>
      </w:r>
      <w:r w:rsidRPr="00543EE2">
        <w:rPr>
          <w:rFonts w:asciiTheme="majorBidi" w:hAnsiTheme="majorBidi" w:cstheme="majorBidi"/>
        </w:rPr>
        <w:t xml:space="preserve"> трёххлористого бора с водородом в дуге высокого напряжения. Полученный в нём </w:t>
      </w:r>
      <w:proofErr w:type="spellStart"/>
      <w:r w:rsidRPr="00543EE2">
        <w:rPr>
          <w:rFonts w:asciiTheme="majorBidi" w:hAnsiTheme="majorBidi" w:cstheme="majorBidi"/>
        </w:rPr>
        <w:t>гидрохлороборан</w:t>
      </w:r>
      <w:proofErr w:type="spellEnd"/>
      <w:r w:rsidRPr="00543EE2">
        <w:rPr>
          <w:rFonts w:asciiTheme="majorBidi" w:hAnsiTheme="majorBidi" w:cstheme="majorBidi"/>
        </w:rPr>
        <w:t xml:space="preserve"> подвергают </w:t>
      </w:r>
      <w:proofErr w:type="spellStart"/>
      <w:r w:rsidRPr="00543EE2">
        <w:rPr>
          <w:rFonts w:asciiTheme="majorBidi" w:hAnsiTheme="majorBidi" w:cstheme="majorBidi"/>
        </w:rPr>
        <w:t>диспропорционированию</w:t>
      </w:r>
      <w:proofErr w:type="spellEnd"/>
      <w:r w:rsidRPr="00543EE2">
        <w:rPr>
          <w:rFonts w:asciiTheme="majorBidi" w:hAnsiTheme="majorBidi" w:cstheme="majorBidi"/>
        </w:rPr>
        <w:t xml:space="preserve"> при охлаждении до комнатной температуры, после чего разделяют </w:t>
      </w:r>
      <w:proofErr w:type="spellStart"/>
      <w:r w:rsidRPr="00543EE2">
        <w:rPr>
          <w:rFonts w:asciiTheme="majorBidi" w:hAnsiTheme="majorBidi" w:cstheme="majorBidi"/>
        </w:rPr>
        <w:t>диборан</w:t>
      </w:r>
      <w:proofErr w:type="spellEnd"/>
      <w:r w:rsidRPr="00543EE2">
        <w:rPr>
          <w:rFonts w:asciiTheme="majorBidi" w:hAnsiTheme="majorBidi" w:cstheme="majorBidi"/>
        </w:rPr>
        <w:t xml:space="preserve"> и трёххлористый бор. Выход </w:t>
      </w:r>
      <w:proofErr w:type="spellStart"/>
      <w:r w:rsidRPr="00543EE2">
        <w:rPr>
          <w:rFonts w:asciiTheme="majorBidi" w:hAnsiTheme="majorBidi" w:cstheme="majorBidi"/>
        </w:rPr>
        <w:t>диборана</w:t>
      </w:r>
      <w:proofErr w:type="spellEnd"/>
      <w:r w:rsidRPr="00543EE2">
        <w:rPr>
          <w:rFonts w:asciiTheme="majorBidi" w:hAnsiTheme="majorBidi" w:cstheme="majorBidi"/>
        </w:rPr>
        <w:t xml:space="preserve"> приближается к 55 </w:t>
      </w:r>
      <w:r>
        <w:rPr>
          <w:rFonts w:asciiTheme="majorBidi" w:hAnsiTheme="majorBidi" w:cstheme="majorBidi"/>
        </w:rPr>
        <w:t>масс. %</w:t>
      </w:r>
      <w:r w:rsidRPr="00543EE2">
        <w:rPr>
          <w:rFonts w:asciiTheme="majorBidi" w:hAnsiTheme="majorBidi" w:cstheme="majorBidi"/>
        </w:rPr>
        <w:t xml:space="preserve">. </w:t>
      </w:r>
      <w:r>
        <w:rPr>
          <w:rFonts w:asciiTheme="majorBidi" w:hAnsiTheme="majorBidi" w:cstheme="majorBidi"/>
        </w:rPr>
        <w:t>Есть</w:t>
      </w:r>
      <w:r w:rsidRPr="00543EE2">
        <w:rPr>
          <w:rFonts w:asciiTheme="majorBidi" w:hAnsiTheme="majorBidi" w:cstheme="majorBidi"/>
        </w:rPr>
        <w:t xml:space="preserve"> </w:t>
      </w:r>
      <w:r w:rsidRPr="0029346E">
        <w:rPr>
          <w:rFonts w:asciiTheme="majorBidi" w:hAnsiTheme="majorBidi" w:cstheme="majorBidi"/>
        </w:rPr>
        <w:t>эффективн</w:t>
      </w:r>
      <w:r>
        <w:rPr>
          <w:rFonts w:asciiTheme="majorBidi" w:hAnsiTheme="majorBidi" w:cstheme="majorBidi"/>
        </w:rPr>
        <w:t>ый</w:t>
      </w:r>
      <w:r w:rsidRPr="0029346E">
        <w:rPr>
          <w:rFonts w:asciiTheme="majorBidi" w:hAnsiTheme="majorBidi" w:cstheme="majorBidi"/>
        </w:rPr>
        <w:t xml:space="preserve"> </w:t>
      </w:r>
      <w:r w:rsidRPr="00543EE2">
        <w:rPr>
          <w:rFonts w:asciiTheme="majorBidi" w:hAnsiTheme="majorBidi" w:cstheme="majorBidi"/>
        </w:rPr>
        <w:t xml:space="preserve">способ получения </w:t>
      </w:r>
      <w:proofErr w:type="spellStart"/>
      <w:r w:rsidRPr="00543EE2">
        <w:rPr>
          <w:rFonts w:asciiTheme="majorBidi" w:hAnsiTheme="majorBidi" w:cstheme="majorBidi"/>
        </w:rPr>
        <w:t>бороводородов</w:t>
      </w:r>
      <w:proofErr w:type="spellEnd"/>
      <w:r w:rsidRPr="00543EE2">
        <w:rPr>
          <w:rFonts w:asciiTheme="majorBidi" w:hAnsiTheme="majorBidi" w:cstheme="majorBidi"/>
        </w:rPr>
        <w:t xml:space="preserve"> </w:t>
      </w:r>
      <w:proofErr w:type="spellStart"/>
      <w:r w:rsidRPr="00543EE2">
        <w:rPr>
          <w:rFonts w:asciiTheme="majorBidi" w:hAnsiTheme="majorBidi" w:cstheme="majorBidi"/>
        </w:rPr>
        <w:t>путем</w:t>
      </w:r>
      <w:proofErr w:type="spellEnd"/>
      <w:r w:rsidRPr="00543EE2">
        <w:rPr>
          <w:rFonts w:asciiTheme="majorBidi" w:hAnsiTheme="majorBidi" w:cstheme="majorBidi"/>
        </w:rPr>
        <w:t xml:space="preserve"> реакции обмена между </w:t>
      </w:r>
      <w:proofErr w:type="spellStart"/>
      <w:r w:rsidRPr="00543EE2">
        <w:rPr>
          <w:rFonts w:asciiTheme="majorBidi" w:hAnsiTheme="majorBidi" w:cstheme="majorBidi"/>
        </w:rPr>
        <w:t>тетрагидридоборатом</w:t>
      </w:r>
      <w:proofErr w:type="spellEnd"/>
      <w:r w:rsidRPr="00543EE2">
        <w:rPr>
          <w:rFonts w:asciiTheme="majorBidi" w:hAnsiTheme="majorBidi" w:cstheme="majorBidi"/>
        </w:rPr>
        <w:t xml:space="preserve"> натрия (</w:t>
      </w:r>
      <w:proofErr w:type="spellStart"/>
      <w:r w:rsidRPr="00543EE2">
        <w:rPr>
          <w:rFonts w:asciiTheme="majorBidi" w:hAnsiTheme="majorBidi" w:cstheme="majorBidi"/>
        </w:rPr>
        <w:t>Na</w:t>
      </w:r>
      <w:proofErr w:type="spellEnd"/>
      <w:r w:rsidRPr="00543EE2">
        <w:rPr>
          <w:rFonts w:asciiTheme="majorBidi" w:hAnsiTheme="majorBidi" w:cstheme="majorBidi"/>
        </w:rPr>
        <w:t>[BH</w:t>
      </w:r>
      <w:r w:rsidRPr="0029346E">
        <w:rPr>
          <w:rFonts w:asciiTheme="majorBidi" w:hAnsiTheme="majorBidi" w:cstheme="majorBidi"/>
          <w:vertAlign w:val="subscript"/>
        </w:rPr>
        <w:t>4</w:t>
      </w:r>
      <w:r w:rsidRPr="00543EE2">
        <w:rPr>
          <w:rFonts w:asciiTheme="majorBidi" w:hAnsiTheme="majorBidi" w:cstheme="majorBidi"/>
        </w:rPr>
        <w:t>]) и трёхфтористым бором.</w:t>
      </w:r>
      <w:r>
        <w:rPr>
          <w:rFonts w:asciiTheme="majorBidi" w:hAnsiTheme="majorBidi" w:cstheme="majorBidi"/>
        </w:rPr>
        <w:t xml:space="preserve"> </w:t>
      </w:r>
      <w:r w:rsidRPr="00543EE2">
        <w:rPr>
          <w:rFonts w:asciiTheme="majorBidi" w:hAnsiTheme="majorBidi" w:cstheme="majorBidi"/>
        </w:rPr>
        <w:t xml:space="preserve">Все высшие </w:t>
      </w:r>
      <w:proofErr w:type="spellStart"/>
      <w:r w:rsidRPr="00543EE2">
        <w:rPr>
          <w:rFonts w:asciiTheme="majorBidi" w:hAnsiTheme="majorBidi" w:cstheme="majorBidi"/>
        </w:rPr>
        <w:t>бораны</w:t>
      </w:r>
      <w:proofErr w:type="spellEnd"/>
      <w:r w:rsidRPr="00543EE2">
        <w:rPr>
          <w:rFonts w:asciiTheme="majorBidi" w:hAnsiTheme="majorBidi" w:cstheme="majorBidi"/>
        </w:rPr>
        <w:t xml:space="preserve"> получают исключительно </w:t>
      </w:r>
      <w:proofErr w:type="spellStart"/>
      <w:r w:rsidRPr="00543EE2">
        <w:rPr>
          <w:rFonts w:asciiTheme="majorBidi" w:hAnsiTheme="majorBidi" w:cstheme="majorBidi"/>
        </w:rPr>
        <w:t>путем</w:t>
      </w:r>
      <w:proofErr w:type="spellEnd"/>
      <w:r w:rsidRPr="00543EE2">
        <w:rPr>
          <w:rFonts w:asciiTheme="majorBidi" w:hAnsiTheme="majorBidi" w:cstheme="majorBidi"/>
        </w:rPr>
        <w:t xml:space="preserve"> термического крекинга </w:t>
      </w:r>
      <w:proofErr w:type="spellStart"/>
      <w:r w:rsidRPr="00543EE2">
        <w:rPr>
          <w:rFonts w:asciiTheme="majorBidi" w:hAnsiTheme="majorBidi" w:cstheme="majorBidi"/>
        </w:rPr>
        <w:t>диборана</w:t>
      </w:r>
      <w:proofErr w:type="spellEnd"/>
      <w:r w:rsidRPr="00543EE2">
        <w:rPr>
          <w:rFonts w:asciiTheme="majorBidi" w:hAnsiTheme="majorBidi" w:cstheme="majorBidi"/>
        </w:rPr>
        <w:t>.</w:t>
      </w:r>
    </w:p>
    <w:p w:rsidR="00D25D84" w:rsidRPr="00543EE2" w:rsidRDefault="00D25D84" w:rsidP="00D25D84">
      <w:pPr>
        <w:spacing w:line="276" w:lineRule="auto"/>
        <w:ind w:firstLine="567"/>
        <w:jc w:val="both"/>
        <w:rPr>
          <w:rFonts w:asciiTheme="majorBidi" w:hAnsiTheme="majorBidi" w:cstheme="majorBidi"/>
        </w:rPr>
      </w:pPr>
      <w:r>
        <w:rPr>
          <w:rFonts w:asciiTheme="majorBidi" w:hAnsiTheme="majorBidi" w:cstheme="majorBidi"/>
        </w:rPr>
        <w:lastRenderedPageBreak/>
        <w:t xml:space="preserve">Промышленно также выпускается </w:t>
      </w:r>
      <w:proofErr w:type="spellStart"/>
      <w:r w:rsidRPr="0029346E">
        <w:rPr>
          <w:rFonts w:asciiTheme="majorBidi" w:hAnsiTheme="majorBidi" w:cstheme="majorBidi"/>
        </w:rPr>
        <w:t>тетра</w:t>
      </w:r>
      <w:r>
        <w:rPr>
          <w:rFonts w:asciiTheme="majorBidi" w:hAnsiTheme="majorBidi" w:cstheme="majorBidi"/>
        </w:rPr>
        <w:t>дейтридоборат</w:t>
      </w:r>
      <w:proofErr w:type="spellEnd"/>
      <w:r w:rsidRPr="0029346E">
        <w:rPr>
          <w:rFonts w:asciiTheme="majorBidi" w:hAnsiTheme="majorBidi" w:cstheme="majorBidi"/>
        </w:rPr>
        <w:t xml:space="preserve"> натрия (</w:t>
      </w:r>
      <w:proofErr w:type="spellStart"/>
      <w:r w:rsidRPr="005B3D1F">
        <w:rPr>
          <w:rFonts w:asciiTheme="majorBidi" w:hAnsiTheme="majorBidi" w:cstheme="majorBidi"/>
        </w:rPr>
        <w:t>Sodium</w:t>
      </w:r>
      <w:proofErr w:type="spellEnd"/>
      <w:r w:rsidRPr="005B3D1F">
        <w:rPr>
          <w:rFonts w:asciiTheme="majorBidi" w:hAnsiTheme="majorBidi" w:cstheme="majorBidi"/>
        </w:rPr>
        <w:t xml:space="preserve"> </w:t>
      </w:r>
      <w:proofErr w:type="spellStart"/>
      <w:r w:rsidRPr="005B3D1F">
        <w:rPr>
          <w:rFonts w:asciiTheme="majorBidi" w:hAnsiTheme="majorBidi" w:cstheme="majorBidi"/>
        </w:rPr>
        <w:t>borodeuteride</w:t>
      </w:r>
      <w:proofErr w:type="spellEnd"/>
      <w:r>
        <w:rPr>
          <w:rFonts w:asciiTheme="majorBidi" w:hAnsiTheme="majorBidi" w:cstheme="majorBidi"/>
        </w:rPr>
        <w:t xml:space="preserve"> </w:t>
      </w:r>
      <w:proofErr w:type="spellStart"/>
      <w:r w:rsidRPr="0029346E">
        <w:rPr>
          <w:rFonts w:asciiTheme="majorBidi" w:hAnsiTheme="majorBidi" w:cstheme="majorBidi"/>
        </w:rPr>
        <w:t>Na</w:t>
      </w:r>
      <w:proofErr w:type="spellEnd"/>
      <w:r w:rsidRPr="0029346E">
        <w:rPr>
          <w:rFonts w:asciiTheme="majorBidi" w:hAnsiTheme="majorBidi" w:cstheme="majorBidi"/>
        </w:rPr>
        <w:t>[B</w:t>
      </w:r>
      <w:r>
        <w:rPr>
          <w:rFonts w:asciiTheme="majorBidi" w:hAnsiTheme="majorBidi" w:cstheme="majorBidi"/>
          <w:lang w:val="en-US"/>
        </w:rPr>
        <w:t>D</w:t>
      </w:r>
      <w:r w:rsidRPr="0029346E">
        <w:rPr>
          <w:rFonts w:asciiTheme="majorBidi" w:hAnsiTheme="majorBidi" w:cstheme="majorBidi"/>
          <w:vertAlign w:val="subscript"/>
        </w:rPr>
        <w:t>4</w:t>
      </w:r>
      <w:r w:rsidRPr="0029346E">
        <w:rPr>
          <w:rFonts w:asciiTheme="majorBidi" w:hAnsiTheme="majorBidi" w:cstheme="majorBidi"/>
        </w:rPr>
        <w:t>]</w:t>
      </w:r>
      <w:r>
        <w:rPr>
          <w:rFonts w:asciiTheme="majorBidi" w:hAnsiTheme="majorBidi" w:cstheme="majorBidi"/>
        </w:rPr>
        <w:t xml:space="preserve">, CAS </w:t>
      </w:r>
      <w:proofErr w:type="spellStart"/>
      <w:r>
        <w:rPr>
          <w:rFonts w:asciiTheme="majorBidi" w:hAnsiTheme="majorBidi" w:cstheme="majorBidi"/>
        </w:rPr>
        <w:t>Number</w:t>
      </w:r>
      <w:proofErr w:type="spellEnd"/>
      <w:r>
        <w:rPr>
          <w:rFonts w:asciiTheme="majorBidi" w:hAnsiTheme="majorBidi" w:cstheme="majorBidi"/>
        </w:rPr>
        <w:t xml:space="preserve"> 15681-89-7</w:t>
      </w:r>
      <w:r w:rsidRPr="0029346E">
        <w:rPr>
          <w:rFonts w:asciiTheme="majorBidi" w:hAnsiTheme="majorBidi" w:cstheme="majorBidi"/>
        </w:rPr>
        <w:t>)</w:t>
      </w:r>
      <w:r>
        <w:rPr>
          <w:rFonts w:asciiTheme="majorBidi" w:hAnsiTheme="majorBidi" w:cstheme="majorBidi"/>
        </w:rPr>
        <w:t xml:space="preserve">. </w:t>
      </w:r>
      <w:proofErr w:type="gramStart"/>
      <w:r w:rsidRPr="0083331E">
        <w:rPr>
          <w:rFonts w:asciiTheme="majorBidi" w:hAnsiTheme="majorBidi" w:cstheme="majorBidi"/>
        </w:rPr>
        <w:t xml:space="preserve">Поэтому, </w:t>
      </w:r>
      <w:proofErr w:type="spellStart"/>
      <w:r w:rsidRPr="0083331E">
        <w:rPr>
          <w:rFonts w:asciiTheme="majorBidi" w:hAnsiTheme="majorBidi" w:cstheme="majorBidi"/>
        </w:rPr>
        <w:t>дейтерозамещенные</w:t>
      </w:r>
      <w:proofErr w:type="spellEnd"/>
      <w:r w:rsidRPr="0083331E">
        <w:rPr>
          <w:rFonts w:asciiTheme="majorBidi" w:hAnsiTheme="majorBidi" w:cstheme="majorBidi"/>
        </w:rPr>
        <w:t xml:space="preserve"> </w:t>
      </w:r>
      <w:proofErr w:type="spellStart"/>
      <w:r w:rsidRPr="0083331E">
        <w:rPr>
          <w:rFonts w:asciiTheme="majorBidi" w:hAnsiTheme="majorBidi" w:cstheme="majorBidi"/>
        </w:rPr>
        <w:t>бороводороды</w:t>
      </w:r>
      <w:proofErr w:type="spellEnd"/>
      <w:r w:rsidRPr="0083331E">
        <w:rPr>
          <w:rFonts w:asciiTheme="majorBidi" w:hAnsiTheme="majorBidi" w:cstheme="majorBidi"/>
        </w:rPr>
        <w:t xml:space="preserve"> могут быть получены обычными способами, используемыми для получения </w:t>
      </w:r>
      <w:proofErr w:type="spellStart"/>
      <w:r w:rsidRPr="0083331E">
        <w:rPr>
          <w:rFonts w:asciiTheme="majorBidi" w:hAnsiTheme="majorBidi" w:cstheme="majorBidi"/>
        </w:rPr>
        <w:t>бороводородов</w:t>
      </w:r>
      <w:proofErr w:type="spellEnd"/>
      <w:r w:rsidRPr="0083331E">
        <w:rPr>
          <w:rFonts w:asciiTheme="majorBidi" w:hAnsiTheme="majorBidi" w:cstheme="majorBidi"/>
        </w:rPr>
        <w:t xml:space="preserve">, с заменой соответствующих водородсодержащих реагентов, используемых при синтезе, на </w:t>
      </w:r>
      <w:proofErr w:type="spellStart"/>
      <w:r w:rsidRPr="0083331E">
        <w:rPr>
          <w:rFonts w:asciiTheme="majorBidi" w:hAnsiTheme="majorBidi" w:cstheme="majorBidi"/>
        </w:rPr>
        <w:t>дейтерозамещенные</w:t>
      </w:r>
      <w:proofErr w:type="spellEnd"/>
      <w:r w:rsidRPr="0083331E">
        <w:rPr>
          <w:rFonts w:asciiTheme="majorBidi" w:hAnsiTheme="majorBidi" w:cstheme="majorBidi"/>
        </w:rPr>
        <w:t>.</w:t>
      </w:r>
      <w:proofErr w:type="gramEnd"/>
    </w:p>
    <w:p w:rsidR="00D25D84" w:rsidRPr="00CA18D7" w:rsidRDefault="00D25D84" w:rsidP="005B3D1F">
      <w:pPr>
        <w:spacing w:after="0" w:line="276" w:lineRule="auto"/>
        <w:ind w:firstLine="567"/>
        <w:rPr>
          <w:rFonts w:asciiTheme="majorBidi" w:hAnsiTheme="majorBidi" w:cstheme="majorBidi"/>
        </w:rPr>
      </w:pPr>
    </w:p>
    <w:p w:rsidR="00376AD9" w:rsidRPr="00765B8D" w:rsidRDefault="0050631A" w:rsidP="00B43DEE">
      <w:pPr>
        <w:spacing w:after="0" w:line="276" w:lineRule="auto"/>
        <w:ind w:firstLine="567"/>
        <w:jc w:val="center"/>
        <w:rPr>
          <w:rFonts w:asciiTheme="majorBidi" w:hAnsiTheme="majorBidi" w:cstheme="majorBidi"/>
          <w:b/>
          <w:bCs/>
        </w:rPr>
      </w:pPr>
      <w:r w:rsidRPr="00765B8D">
        <w:rPr>
          <w:rFonts w:asciiTheme="majorBidi" w:hAnsiTheme="majorBidi" w:cstheme="majorBidi"/>
          <w:b/>
          <w:bCs/>
        </w:rPr>
        <w:t>Конструкция реактора</w:t>
      </w:r>
    </w:p>
    <w:p w:rsidR="008E5D45" w:rsidRPr="00EC0575" w:rsidRDefault="008027C1" w:rsidP="009F29F7">
      <w:pPr>
        <w:spacing w:after="0" w:line="276" w:lineRule="auto"/>
        <w:ind w:firstLine="567"/>
        <w:jc w:val="both"/>
        <w:rPr>
          <w:rFonts w:asciiTheme="majorBidi" w:hAnsiTheme="majorBidi" w:cstheme="majorBidi"/>
        </w:rPr>
      </w:pPr>
      <w:r>
        <w:rPr>
          <w:rFonts w:asciiTheme="majorBidi" w:hAnsiTheme="majorBidi" w:cstheme="majorBidi"/>
        </w:rPr>
        <w:t>Реактор, предназначенный для осуществления процесса</w:t>
      </w:r>
      <w:r w:rsidR="005F2F34">
        <w:rPr>
          <w:rFonts w:asciiTheme="majorBidi" w:hAnsiTheme="majorBidi" w:cstheme="majorBidi"/>
        </w:rPr>
        <w:t xml:space="preserve"> термоядерного синтеза с использованием потока дейтронов и газообразной мишени</w:t>
      </w:r>
      <w:r>
        <w:rPr>
          <w:rFonts w:asciiTheme="majorBidi" w:hAnsiTheme="majorBidi" w:cstheme="majorBidi"/>
        </w:rPr>
        <w:t>, п</w:t>
      </w:r>
      <w:r w:rsidR="000C1AD6" w:rsidRPr="000C1AD6">
        <w:rPr>
          <w:rFonts w:asciiTheme="majorBidi" w:hAnsiTheme="majorBidi" w:cstheme="majorBidi"/>
        </w:rPr>
        <w:t xml:space="preserve">редставляет собой </w:t>
      </w:r>
      <w:r>
        <w:rPr>
          <w:rFonts w:asciiTheme="majorBidi" w:hAnsiTheme="majorBidi" w:cstheme="majorBidi"/>
        </w:rPr>
        <w:t>к</w:t>
      </w:r>
      <w:r w:rsidR="000C1AD6" w:rsidRPr="000C1AD6">
        <w:rPr>
          <w:rFonts w:asciiTheme="majorBidi" w:hAnsiTheme="majorBidi" w:cstheme="majorBidi"/>
        </w:rPr>
        <w:t xml:space="preserve">ольцевую трубу. </w:t>
      </w:r>
      <w:r>
        <w:rPr>
          <w:rFonts w:asciiTheme="majorBidi" w:hAnsiTheme="majorBidi" w:cstheme="majorBidi"/>
        </w:rPr>
        <w:t xml:space="preserve">Общий эскиз реактора представлен на рисунке 1. Соосно с верхней трубчатой частью </w:t>
      </w:r>
      <w:r w:rsidR="00BA40E3">
        <w:rPr>
          <w:rFonts w:asciiTheme="majorBidi" w:hAnsiTheme="majorBidi" w:cstheme="majorBidi"/>
        </w:rPr>
        <w:t>реактора</w:t>
      </w:r>
      <w:r>
        <w:rPr>
          <w:rFonts w:asciiTheme="majorBidi" w:hAnsiTheme="majorBidi" w:cstheme="majorBidi"/>
        </w:rPr>
        <w:t xml:space="preserve"> в него введено устройство, представляющее собой</w:t>
      </w:r>
      <w:r w:rsidR="000C1AD6" w:rsidRPr="000C1AD6">
        <w:rPr>
          <w:rFonts w:asciiTheme="majorBidi" w:hAnsiTheme="majorBidi" w:cstheme="majorBidi"/>
        </w:rPr>
        <w:t xml:space="preserve"> </w:t>
      </w:r>
      <w:r w:rsidR="00BA40E3">
        <w:rPr>
          <w:rFonts w:asciiTheme="majorBidi" w:hAnsiTheme="majorBidi" w:cstheme="majorBidi"/>
        </w:rPr>
        <w:t xml:space="preserve">контур генерации и ускорения </w:t>
      </w:r>
      <w:r>
        <w:rPr>
          <w:rFonts w:asciiTheme="majorBidi" w:hAnsiTheme="majorBidi" w:cstheme="majorBidi"/>
        </w:rPr>
        <w:t xml:space="preserve">дейтронов. </w:t>
      </w:r>
      <w:r w:rsidR="00BA40E3">
        <w:rPr>
          <w:rFonts w:asciiTheme="majorBidi" w:hAnsiTheme="majorBidi" w:cstheme="majorBidi"/>
        </w:rPr>
        <w:t xml:space="preserve">Насос </w:t>
      </w:r>
      <w:r w:rsidR="00DA6495" w:rsidRPr="006A555B">
        <w:rPr>
          <w:rFonts w:asciiTheme="majorBidi" w:hAnsiTheme="majorBidi" w:cstheme="majorBidi"/>
        </w:rPr>
        <w:t xml:space="preserve">ускоряющего контура поддерживает рабочее давление </w:t>
      </w:r>
      <w:r w:rsidR="00BA40E3" w:rsidRPr="006A555B">
        <w:rPr>
          <w:rFonts w:asciiTheme="majorBidi" w:hAnsiTheme="majorBidi" w:cstheme="majorBidi"/>
        </w:rPr>
        <w:t xml:space="preserve">в контуре генерации и </w:t>
      </w:r>
      <w:r w:rsidR="009F29F7" w:rsidRPr="006A555B">
        <w:rPr>
          <w:rFonts w:asciiTheme="majorBidi" w:hAnsiTheme="majorBidi" w:cstheme="majorBidi"/>
        </w:rPr>
        <w:t>ускорения</w:t>
      </w:r>
      <w:r w:rsidR="008C2C1A">
        <w:rPr>
          <w:rFonts w:asciiTheme="majorBidi" w:hAnsiTheme="majorBidi" w:cstheme="majorBidi"/>
        </w:rPr>
        <w:t>,</w:t>
      </w:r>
      <w:r w:rsidR="009F29F7" w:rsidRPr="006A555B">
        <w:rPr>
          <w:rFonts w:asciiTheme="majorBidi" w:hAnsiTheme="majorBidi" w:cstheme="majorBidi"/>
        </w:rPr>
        <w:t xml:space="preserve"> где и происходит процесс ступенчатого ускорения дейтериевого пучка</w:t>
      </w:r>
      <w:r w:rsidR="00BA40E3" w:rsidRPr="006A555B">
        <w:rPr>
          <w:rFonts w:asciiTheme="majorBidi" w:hAnsiTheme="majorBidi" w:cstheme="majorBidi"/>
        </w:rPr>
        <w:t>.</w:t>
      </w:r>
      <w:r w:rsidR="00BA40E3">
        <w:rPr>
          <w:rFonts w:asciiTheme="majorBidi" w:hAnsiTheme="majorBidi" w:cstheme="majorBidi"/>
        </w:rPr>
        <w:t xml:space="preserve"> </w:t>
      </w:r>
      <w:r w:rsidR="00E4369F">
        <w:rPr>
          <w:rFonts w:asciiTheme="majorBidi" w:hAnsiTheme="majorBidi" w:cstheme="majorBidi"/>
        </w:rPr>
        <w:t>Поток ускоренных дейтронов поступает в первый контур реактора, где вступает во взаимодействие с основным компоненто</w:t>
      </w:r>
      <w:r w:rsidR="000B1AAA">
        <w:rPr>
          <w:rFonts w:asciiTheme="majorBidi" w:hAnsiTheme="majorBidi" w:cstheme="majorBidi"/>
        </w:rPr>
        <w:t>м</w:t>
      </w:r>
      <w:r w:rsidR="00E4369F">
        <w:rPr>
          <w:rFonts w:asciiTheme="majorBidi" w:hAnsiTheme="majorBidi" w:cstheme="majorBidi"/>
        </w:rPr>
        <w:t xml:space="preserve"> ядерного топлива и где происходят основные ядерные реакции. Возникающий тепловой поток, через стенку реактора, </w:t>
      </w:r>
      <w:proofErr w:type="spellStart"/>
      <w:r w:rsidR="00E4369F">
        <w:rPr>
          <w:rFonts w:asciiTheme="majorBidi" w:hAnsiTheme="majorBidi" w:cstheme="majorBidi"/>
        </w:rPr>
        <w:t>передается</w:t>
      </w:r>
      <w:proofErr w:type="spellEnd"/>
      <w:r w:rsidR="00E4369F">
        <w:rPr>
          <w:rFonts w:asciiTheme="majorBidi" w:hAnsiTheme="majorBidi" w:cstheme="majorBidi"/>
        </w:rPr>
        <w:t xml:space="preserve"> на контур охлаждения, в котором циркулирует водный раствор борной кислоты. Контур охлаждения предназначен для </w:t>
      </w:r>
      <w:proofErr w:type="spellStart"/>
      <w:r w:rsidR="00E4369F">
        <w:rPr>
          <w:rFonts w:asciiTheme="majorBidi" w:hAnsiTheme="majorBidi" w:cstheme="majorBidi"/>
        </w:rPr>
        <w:t>съема</w:t>
      </w:r>
      <w:proofErr w:type="spellEnd"/>
      <w:r w:rsidR="00E4369F">
        <w:rPr>
          <w:rFonts w:asciiTheme="majorBidi" w:hAnsiTheme="majorBidi" w:cstheme="majorBidi"/>
        </w:rPr>
        <w:t xml:space="preserve"> теплового потока со стенок реактора и поглощения избыточных нейтронов, образующихся в первом контуре реактора. Рядом с контуром генерации и ускорения дейтронов расположен катод</w:t>
      </w:r>
      <w:r w:rsidR="00033247">
        <w:rPr>
          <w:rFonts w:asciiTheme="majorBidi" w:hAnsiTheme="majorBidi" w:cstheme="majorBidi"/>
        </w:rPr>
        <w:t>-</w:t>
      </w:r>
      <w:r w:rsidR="00E4369F">
        <w:rPr>
          <w:rFonts w:asciiTheme="majorBidi" w:hAnsiTheme="majorBidi" w:cstheme="majorBidi"/>
        </w:rPr>
        <w:t xml:space="preserve">компенсатор, который служит для эмиссии электронов, предназначенных для превращения непрореагировавших дейтронов и других образующихся заряженных частиц в атомы и молекулы. Далее сформировавшийся газовый поток </w:t>
      </w:r>
      <w:r w:rsidR="00D22C76">
        <w:rPr>
          <w:rFonts w:asciiTheme="majorBidi" w:hAnsiTheme="majorBidi" w:cstheme="majorBidi"/>
        </w:rPr>
        <w:t xml:space="preserve">поступает </w:t>
      </w:r>
      <w:r w:rsidR="00E4369F">
        <w:rPr>
          <w:rFonts w:asciiTheme="majorBidi" w:hAnsiTheme="majorBidi" w:cstheme="majorBidi"/>
        </w:rPr>
        <w:t xml:space="preserve">во вторую часть первого реакторного контура для улавливания гидрида лития. Часть образующегося газового потока </w:t>
      </w:r>
      <w:r w:rsidR="00D25D84">
        <w:rPr>
          <w:rFonts w:asciiTheme="majorBidi" w:hAnsiTheme="majorBidi" w:cstheme="majorBidi"/>
        </w:rPr>
        <w:t xml:space="preserve">через пористую перегородку </w:t>
      </w:r>
      <w:r w:rsidR="00E4369F">
        <w:rPr>
          <w:rFonts w:asciiTheme="majorBidi" w:hAnsiTheme="majorBidi" w:cstheme="majorBidi"/>
        </w:rPr>
        <w:t>возвращается в начало реактора</w:t>
      </w:r>
      <w:r w:rsidR="00D25D84">
        <w:rPr>
          <w:rFonts w:asciiTheme="majorBidi" w:hAnsiTheme="majorBidi" w:cstheme="majorBidi"/>
        </w:rPr>
        <w:t xml:space="preserve"> и обращается в нем в цикле. Часть потока направляется в контур регенерации, где происходит выделение из реакционной смеси дейтерия, который направляется в контур получения и ускорения дейтронов. В контуре регенерации отделяется непрореагировавшее ядерное топливо, которое возвращается в начало первого реакционного контура. Остальное отработанное топливо </w:t>
      </w:r>
      <w:r w:rsidR="00D25D84" w:rsidRPr="00D25D84">
        <w:rPr>
          <w:rFonts w:asciiTheme="majorBidi" w:hAnsiTheme="majorBidi" w:cstheme="majorBidi"/>
          <w:vertAlign w:val="superscript"/>
        </w:rPr>
        <w:t>4</w:t>
      </w:r>
      <w:r w:rsidR="00D25D84">
        <w:rPr>
          <w:rFonts w:asciiTheme="majorBidi" w:hAnsiTheme="majorBidi" w:cstheme="majorBidi"/>
          <w:lang w:val="en-US"/>
        </w:rPr>
        <w:t>He</w:t>
      </w:r>
      <w:r w:rsidR="00D25D84" w:rsidRPr="00D25D84">
        <w:rPr>
          <w:rFonts w:asciiTheme="majorBidi" w:hAnsiTheme="majorBidi" w:cstheme="majorBidi"/>
        </w:rPr>
        <w:t xml:space="preserve">, </w:t>
      </w:r>
      <w:r w:rsidR="00D25D84">
        <w:rPr>
          <w:rFonts w:asciiTheme="majorBidi" w:hAnsiTheme="majorBidi" w:cstheme="majorBidi"/>
          <w:lang w:val="en-US"/>
        </w:rPr>
        <w:t>H</w:t>
      </w:r>
      <w:r w:rsidR="00D25D84" w:rsidRPr="00D25D84">
        <w:rPr>
          <w:rFonts w:asciiTheme="majorBidi" w:hAnsiTheme="majorBidi" w:cstheme="majorBidi"/>
          <w:vertAlign w:val="subscript"/>
        </w:rPr>
        <w:t>2</w:t>
      </w:r>
      <w:r w:rsidR="00D25D84" w:rsidRPr="00D25D84">
        <w:rPr>
          <w:rFonts w:asciiTheme="majorBidi" w:hAnsiTheme="majorBidi" w:cstheme="majorBidi"/>
        </w:rPr>
        <w:t xml:space="preserve">, </w:t>
      </w:r>
      <w:r w:rsidR="00D25D84">
        <w:rPr>
          <w:rFonts w:asciiTheme="majorBidi" w:hAnsiTheme="majorBidi" w:cstheme="majorBidi"/>
          <w:lang w:val="en-US"/>
        </w:rPr>
        <w:t>D</w:t>
      </w:r>
      <w:r w:rsidR="00D25D84" w:rsidRPr="00D25D84">
        <w:rPr>
          <w:rFonts w:asciiTheme="majorBidi" w:hAnsiTheme="majorBidi" w:cstheme="majorBidi"/>
          <w:vertAlign w:val="subscript"/>
        </w:rPr>
        <w:t>2</w:t>
      </w:r>
      <w:r w:rsidR="00D25D84" w:rsidRPr="00D25D84">
        <w:rPr>
          <w:rFonts w:asciiTheme="majorBidi" w:hAnsiTheme="majorBidi" w:cstheme="majorBidi"/>
        </w:rPr>
        <w:t xml:space="preserve"> </w:t>
      </w:r>
      <w:r w:rsidR="00D25D84">
        <w:rPr>
          <w:rFonts w:asciiTheme="majorBidi" w:hAnsiTheme="majorBidi" w:cstheme="majorBidi"/>
        </w:rPr>
        <w:t xml:space="preserve">и </w:t>
      </w:r>
      <w:r w:rsidR="00D25D84" w:rsidRPr="00D25D84">
        <w:rPr>
          <w:rFonts w:asciiTheme="majorBidi" w:hAnsiTheme="majorBidi" w:cstheme="majorBidi"/>
          <w:vertAlign w:val="superscript"/>
        </w:rPr>
        <w:t>3</w:t>
      </w:r>
      <w:r w:rsidR="00D25D84">
        <w:rPr>
          <w:rFonts w:asciiTheme="majorBidi" w:hAnsiTheme="majorBidi" w:cstheme="majorBidi"/>
          <w:lang w:val="en-US"/>
        </w:rPr>
        <w:t>He</w:t>
      </w:r>
      <w:r w:rsidR="00D25D84" w:rsidRPr="00D25D84">
        <w:rPr>
          <w:rFonts w:asciiTheme="majorBidi" w:hAnsiTheme="majorBidi" w:cstheme="majorBidi"/>
        </w:rPr>
        <w:t xml:space="preserve"> </w:t>
      </w:r>
      <w:r w:rsidR="00D25D84">
        <w:rPr>
          <w:rFonts w:asciiTheme="majorBidi" w:hAnsiTheme="majorBidi" w:cstheme="majorBidi"/>
        </w:rPr>
        <w:t>направляется на дальнейшую переработку.</w:t>
      </w:r>
    </w:p>
    <w:p w:rsidR="005F2F34" w:rsidRDefault="005F2F34" w:rsidP="005F2F34">
      <w:pPr>
        <w:spacing w:after="0" w:line="276" w:lineRule="auto"/>
        <w:jc w:val="both"/>
        <w:rPr>
          <w:rFonts w:asciiTheme="majorBidi" w:hAnsiTheme="majorBidi" w:cstheme="majorBidi"/>
          <w:lang w:val="en-US"/>
        </w:rPr>
      </w:pPr>
      <w:r>
        <w:rPr>
          <w:rFonts w:asciiTheme="majorBidi" w:hAnsiTheme="majorBidi" w:cstheme="majorBidi"/>
          <w:noProof/>
          <w:lang w:eastAsia="ru-RU" w:bidi="ar-SA"/>
        </w:rPr>
        <w:drawing>
          <wp:inline distT="0" distB="0" distL="0" distR="0">
            <wp:extent cx="5940425" cy="3879137"/>
            <wp:effectExtent l="0" t="0" r="3175" b="7620"/>
            <wp:docPr id="3" name="Рисунок 3" descr="C:\DATA\Наука\Новые научные направления\ХТС\Наш вариант\Расчеты\рисунок исправле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Наука\Новые научные направления\ХТС\Наш вариант\Расчеты\рисунок исправленн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879137"/>
                    </a:xfrm>
                    <a:prstGeom prst="rect">
                      <a:avLst/>
                    </a:prstGeom>
                    <a:noFill/>
                    <a:ln>
                      <a:noFill/>
                    </a:ln>
                  </pic:spPr>
                </pic:pic>
              </a:graphicData>
            </a:graphic>
          </wp:inline>
        </w:drawing>
      </w:r>
    </w:p>
    <w:p w:rsidR="005F2F34" w:rsidRPr="005A4D41" w:rsidRDefault="005F2F34" w:rsidP="005F2F34">
      <w:pPr>
        <w:spacing w:after="0" w:line="276" w:lineRule="auto"/>
        <w:jc w:val="both"/>
        <w:rPr>
          <w:rFonts w:asciiTheme="majorBidi" w:hAnsiTheme="majorBidi" w:cstheme="majorBidi"/>
        </w:rPr>
      </w:pPr>
      <w:r>
        <w:rPr>
          <w:rFonts w:asciiTheme="majorBidi" w:hAnsiTheme="majorBidi" w:cstheme="majorBidi"/>
        </w:rPr>
        <w:lastRenderedPageBreak/>
        <w:t xml:space="preserve">Рисунок 1. </w:t>
      </w:r>
      <w:r w:rsidRPr="005F2F34">
        <w:rPr>
          <w:rFonts w:asciiTheme="majorBidi" w:hAnsiTheme="majorBidi" w:cstheme="majorBidi"/>
        </w:rPr>
        <w:t>Реактор, для осуществления процесса термоядерного синтеза с использованием потока дейтронов и газообразной мишени</w:t>
      </w:r>
      <w:r>
        <w:rPr>
          <w:rFonts w:asciiTheme="majorBidi" w:hAnsiTheme="majorBidi" w:cstheme="majorBidi"/>
        </w:rPr>
        <w:t xml:space="preserve">. 1 – Контур получения и ускорения дейтронов; 2 – Насос ускорителя; 3 – Первый реакционный контур; 4 – Второй реакционный контур и контур охлаждения; 5 – Катод-компенсатор; 6 – Перегородка; 7 – </w:t>
      </w:r>
      <w:r w:rsidR="005A4D41">
        <w:rPr>
          <w:rFonts w:asciiTheme="majorBidi" w:hAnsiTheme="majorBidi" w:cstheme="majorBidi"/>
        </w:rPr>
        <w:t>Ловушка для гидридов лития (</w:t>
      </w:r>
      <w:proofErr w:type="spellStart"/>
      <w:r w:rsidR="005A4D41">
        <w:rPr>
          <w:rFonts w:asciiTheme="majorBidi" w:hAnsiTheme="majorBidi" w:cstheme="majorBidi"/>
          <w:lang w:val="en-US"/>
        </w:rPr>
        <w:t>LiH</w:t>
      </w:r>
      <w:proofErr w:type="spellEnd"/>
      <w:r w:rsidR="005A4D41" w:rsidRPr="005A4D41">
        <w:rPr>
          <w:rFonts w:asciiTheme="majorBidi" w:hAnsiTheme="majorBidi" w:cstheme="majorBidi"/>
        </w:rPr>
        <w:t xml:space="preserve"> </w:t>
      </w:r>
      <w:r w:rsidR="005A4D41">
        <w:rPr>
          <w:rFonts w:asciiTheme="majorBidi" w:hAnsiTheme="majorBidi" w:cstheme="majorBidi"/>
        </w:rPr>
        <w:t xml:space="preserve">и </w:t>
      </w:r>
      <w:proofErr w:type="spellStart"/>
      <w:r w:rsidR="005A4D41">
        <w:rPr>
          <w:rFonts w:asciiTheme="majorBidi" w:hAnsiTheme="majorBidi" w:cstheme="majorBidi"/>
          <w:lang w:val="en-US"/>
        </w:rPr>
        <w:t>LiD</w:t>
      </w:r>
      <w:proofErr w:type="spellEnd"/>
      <w:r w:rsidR="005A4D41" w:rsidRPr="005A4D41">
        <w:rPr>
          <w:rFonts w:asciiTheme="majorBidi" w:hAnsiTheme="majorBidi" w:cstheme="majorBidi"/>
        </w:rPr>
        <w:t>)</w:t>
      </w:r>
      <w:r w:rsidRPr="005F2F34">
        <w:rPr>
          <w:rFonts w:asciiTheme="majorBidi" w:hAnsiTheme="majorBidi" w:cstheme="majorBidi"/>
        </w:rPr>
        <w:t>;</w:t>
      </w:r>
      <w:r>
        <w:rPr>
          <w:rFonts w:asciiTheme="majorBidi" w:hAnsiTheme="majorBidi" w:cstheme="majorBidi"/>
        </w:rPr>
        <w:t xml:space="preserve"> 8 - Подача дейтерия </w:t>
      </w:r>
      <w:r>
        <w:rPr>
          <w:rFonts w:asciiTheme="majorBidi" w:hAnsiTheme="majorBidi" w:cstheme="majorBidi"/>
          <w:lang w:val="en-US"/>
        </w:rPr>
        <w:t>D</w:t>
      </w:r>
      <w:r w:rsidRPr="005F2F34">
        <w:rPr>
          <w:rFonts w:asciiTheme="majorBidi" w:hAnsiTheme="majorBidi" w:cstheme="majorBidi"/>
          <w:vertAlign w:val="subscript"/>
        </w:rPr>
        <w:t>2</w:t>
      </w:r>
      <w:r w:rsidR="005A4D41">
        <w:rPr>
          <w:rFonts w:asciiTheme="majorBidi" w:hAnsiTheme="majorBidi" w:cstheme="majorBidi"/>
        </w:rPr>
        <w:t>; 9 – Регенерационный контур; 10 – отработанное топливо (</w:t>
      </w:r>
      <w:r w:rsidR="005A4D41" w:rsidRPr="005A4D41">
        <w:rPr>
          <w:rFonts w:asciiTheme="majorBidi" w:hAnsiTheme="majorBidi" w:cstheme="majorBidi"/>
          <w:vertAlign w:val="superscript"/>
        </w:rPr>
        <w:t>4</w:t>
      </w:r>
      <w:r w:rsidR="005A4D41">
        <w:rPr>
          <w:rFonts w:asciiTheme="majorBidi" w:hAnsiTheme="majorBidi" w:cstheme="majorBidi"/>
          <w:lang w:val="en-US"/>
        </w:rPr>
        <w:t>He</w:t>
      </w:r>
      <w:r w:rsidR="005A4D41" w:rsidRPr="005A4D41">
        <w:rPr>
          <w:rFonts w:asciiTheme="majorBidi" w:hAnsiTheme="majorBidi" w:cstheme="majorBidi"/>
        </w:rPr>
        <w:t xml:space="preserve">, </w:t>
      </w:r>
      <w:r w:rsidR="005A4D41">
        <w:rPr>
          <w:rFonts w:asciiTheme="majorBidi" w:hAnsiTheme="majorBidi" w:cstheme="majorBidi"/>
          <w:lang w:val="en-US"/>
        </w:rPr>
        <w:t>H</w:t>
      </w:r>
      <w:r w:rsidR="005A4D41" w:rsidRPr="005A4D41">
        <w:rPr>
          <w:rFonts w:asciiTheme="majorBidi" w:hAnsiTheme="majorBidi" w:cstheme="majorBidi"/>
          <w:vertAlign w:val="subscript"/>
        </w:rPr>
        <w:t>2</w:t>
      </w:r>
      <w:r w:rsidR="005A4D41" w:rsidRPr="005A4D41">
        <w:rPr>
          <w:rFonts w:asciiTheme="majorBidi" w:hAnsiTheme="majorBidi" w:cstheme="majorBidi"/>
        </w:rPr>
        <w:t xml:space="preserve">, </w:t>
      </w:r>
      <w:r w:rsidR="005A4D41">
        <w:rPr>
          <w:rFonts w:asciiTheme="majorBidi" w:hAnsiTheme="majorBidi" w:cstheme="majorBidi"/>
          <w:lang w:val="en-US"/>
        </w:rPr>
        <w:t>D</w:t>
      </w:r>
      <w:r w:rsidR="005A4D41" w:rsidRPr="005A4D41">
        <w:rPr>
          <w:rFonts w:asciiTheme="majorBidi" w:hAnsiTheme="majorBidi" w:cstheme="majorBidi"/>
          <w:vertAlign w:val="subscript"/>
        </w:rPr>
        <w:t>2</w:t>
      </w:r>
      <w:r w:rsidR="005A4D41" w:rsidRPr="005A4D41">
        <w:rPr>
          <w:rFonts w:asciiTheme="majorBidi" w:hAnsiTheme="majorBidi" w:cstheme="majorBidi"/>
        </w:rPr>
        <w:t xml:space="preserve">, </w:t>
      </w:r>
      <w:r w:rsidR="005A4D41" w:rsidRPr="005A4D41">
        <w:rPr>
          <w:rFonts w:asciiTheme="majorBidi" w:hAnsiTheme="majorBidi" w:cstheme="majorBidi"/>
          <w:vertAlign w:val="superscript"/>
        </w:rPr>
        <w:t>3</w:t>
      </w:r>
      <w:r w:rsidR="005A4D41">
        <w:rPr>
          <w:rFonts w:asciiTheme="majorBidi" w:hAnsiTheme="majorBidi" w:cstheme="majorBidi"/>
          <w:lang w:val="en-US"/>
        </w:rPr>
        <w:t>He</w:t>
      </w:r>
      <w:r w:rsidR="005A4D41">
        <w:rPr>
          <w:rFonts w:asciiTheme="majorBidi" w:hAnsiTheme="majorBidi" w:cstheme="majorBidi"/>
        </w:rPr>
        <w:t>); 11 – Контур возврата несгоревшего ядерного топлива (</w:t>
      </w:r>
      <w:r w:rsidR="005A4D41">
        <w:rPr>
          <w:rFonts w:asciiTheme="majorBidi" w:hAnsiTheme="majorBidi" w:cstheme="majorBidi"/>
          <w:lang w:val="en-US"/>
        </w:rPr>
        <w:t>B</w:t>
      </w:r>
      <w:r w:rsidR="005A4D41" w:rsidRPr="005A4D41">
        <w:rPr>
          <w:rFonts w:asciiTheme="majorBidi" w:hAnsiTheme="majorBidi" w:cstheme="majorBidi"/>
          <w:vertAlign w:val="subscript"/>
        </w:rPr>
        <w:t>2</w:t>
      </w:r>
      <w:r w:rsidR="005A4D41">
        <w:rPr>
          <w:rFonts w:asciiTheme="majorBidi" w:hAnsiTheme="majorBidi" w:cstheme="majorBidi"/>
          <w:lang w:val="en-US"/>
        </w:rPr>
        <w:t>D</w:t>
      </w:r>
      <w:r w:rsidR="005A4D41" w:rsidRPr="005A4D41">
        <w:rPr>
          <w:rFonts w:asciiTheme="majorBidi" w:hAnsiTheme="majorBidi" w:cstheme="majorBidi"/>
          <w:vertAlign w:val="subscript"/>
        </w:rPr>
        <w:t>6</w:t>
      </w:r>
      <w:r w:rsidR="005A4D41" w:rsidRPr="005A4D41">
        <w:rPr>
          <w:rFonts w:asciiTheme="majorBidi" w:hAnsiTheme="majorBidi" w:cstheme="majorBidi"/>
        </w:rPr>
        <w:t>).</w:t>
      </w:r>
    </w:p>
    <w:p w:rsidR="005F2F34" w:rsidRPr="005F2F34" w:rsidRDefault="005F2F34" w:rsidP="005F2F34">
      <w:pPr>
        <w:spacing w:after="0" w:line="276" w:lineRule="auto"/>
        <w:jc w:val="both"/>
        <w:rPr>
          <w:rFonts w:asciiTheme="majorBidi" w:hAnsiTheme="majorBidi" w:cstheme="majorBidi"/>
          <w:rtl/>
        </w:rPr>
      </w:pPr>
    </w:p>
    <w:p w:rsidR="008E5D45" w:rsidRPr="008E5D45" w:rsidRDefault="008E5D45" w:rsidP="006A555B">
      <w:pPr>
        <w:spacing w:after="0" w:line="276" w:lineRule="auto"/>
        <w:ind w:firstLine="567"/>
        <w:jc w:val="both"/>
        <w:rPr>
          <w:rFonts w:asciiTheme="majorBidi" w:hAnsiTheme="majorBidi" w:cstheme="majorBidi"/>
        </w:rPr>
      </w:pPr>
      <w:r w:rsidRPr="008E5D45">
        <w:rPr>
          <w:rFonts w:asciiTheme="majorBidi" w:hAnsiTheme="majorBidi" w:cstheme="majorBidi"/>
        </w:rPr>
        <w:t>Пучок частиц дейтерия может быть сформирован в два этапа. На первом этапе плотная плазма с плотностью 10</w:t>
      </w:r>
      <w:r w:rsidRPr="008E5D45">
        <w:rPr>
          <w:rFonts w:asciiTheme="majorBidi" w:hAnsiTheme="majorBidi" w:cstheme="majorBidi"/>
          <w:vertAlign w:val="superscript"/>
        </w:rPr>
        <w:t>11</w:t>
      </w:r>
      <w:r w:rsidRPr="008E5D45">
        <w:rPr>
          <w:rFonts w:asciiTheme="majorBidi" w:hAnsiTheme="majorBidi" w:cstheme="majorBidi"/>
        </w:rPr>
        <w:t>-10</w:t>
      </w:r>
      <w:r w:rsidRPr="008E5D45">
        <w:rPr>
          <w:rFonts w:asciiTheme="majorBidi" w:hAnsiTheme="majorBidi" w:cstheme="majorBidi"/>
          <w:vertAlign w:val="superscript"/>
        </w:rPr>
        <w:t>12</w:t>
      </w:r>
      <w:r w:rsidRPr="008E5D45">
        <w:rPr>
          <w:rFonts w:asciiTheme="majorBidi" w:hAnsiTheme="majorBidi" w:cstheme="majorBidi"/>
        </w:rPr>
        <w:t xml:space="preserve"> см</w:t>
      </w:r>
      <w:r w:rsidRPr="008E5D45">
        <w:rPr>
          <w:rFonts w:asciiTheme="majorBidi" w:hAnsiTheme="majorBidi" w:cstheme="majorBidi"/>
          <w:vertAlign w:val="superscript"/>
        </w:rPr>
        <w:t>-3</w:t>
      </w:r>
      <w:r w:rsidRPr="008E5D45">
        <w:rPr>
          <w:rFonts w:asciiTheme="majorBidi" w:hAnsiTheme="majorBidi" w:cstheme="majorBidi"/>
        </w:rPr>
        <w:t xml:space="preserve"> ускоряется в ускорителе с анодным слоем [</w:t>
      </w:r>
      <w:r w:rsidR="00671A64">
        <w:rPr>
          <w:rFonts w:asciiTheme="majorBidi" w:hAnsiTheme="majorBidi" w:cstheme="majorBidi"/>
        </w:rPr>
        <w:t>9</w:t>
      </w:r>
      <w:r w:rsidRPr="008E5D45">
        <w:rPr>
          <w:rFonts w:asciiTheme="majorBidi" w:hAnsiTheme="majorBidi" w:cstheme="majorBidi"/>
        </w:rPr>
        <w:t>] до энергии несколько кэВ. В результате ускорения, плотность плазмы уменьшится на 10</w:t>
      </w:r>
      <w:r w:rsidRPr="008E5D45">
        <w:rPr>
          <w:rFonts w:asciiTheme="majorBidi" w:hAnsiTheme="majorBidi" w:cstheme="majorBidi"/>
          <w:vertAlign w:val="superscript"/>
        </w:rPr>
        <w:t>8</w:t>
      </w:r>
      <w:r w:rsidRPr="008E5D45">
        <w:rPr>
          <w:rFonts w:asciiTheme="majorBidi" w:hAnsiTheme="majorBidi" w:cstheme="majorBidi"/>
        </w:rPr>
        <w:t>-10</w:t>
      </w:r>
      <w:r w:rsidRPr="008E5D45">
        <w:rPr>
          <w:rFonts w:asciiTheme="majorBidi" w:hAnsiTheme="majorBidi" w:cstheme="majorBidi"/>
          <w:vertAlign w:val="superscript"/>
        </w:rPr>
        <w:t>9</w:t>
      </w:r>
      <w:r w:rsidRPr="008E5D45">
        <w:rPr>
          <w:rFonts w:asciiTheme="majorBidi" w:hAnsiTheme="majorBidi" w:cstheme="majorBidi"/>
        </w:rPr>
        <w:t xml:space="preserve"> см</w:t>
      </w:r>
      <w:r w:rsidRPr="008E5D45">
        <w:rPr>
          <w:rFonts w:asciiTheme="majorBidi" w:hAnsiTheme="majorBidi" w:cstheme="majorBidi"/>
          <w:vertAlign w:val="superscript"/>
        </w:rPr>
        <w:t>-3</w:t>
      </w:r>
      <w:r w:rsidR="009F29F7" w:rsidRPr="009F29F7">
        <w:rPr>
          <w:rFonts w:asciiTheme="majorBidi" w:hAnsiTheme="majorBidi" w:cstheme="majorBidi"/>
        </w:rPr>
        <w:t xml:space="preserve">, </w:t>
      </w:r>
      <w:r w:rsidR="009F29F7" w:rsidRPr="006A555B">
        <w:rPr>
          <w:rFonts w:asciiTheme="majorBidi" w:hAnsiTheme="majorBidi" w:cstheme="majorBidi"/>
          <w:lang w:val="en-US"/>
        </w:rPr>
        <w:t>a</w:t>
      </w:r>
      <w:r w:rsidR="007D4DB9" w:rsidRPr="006A555B">
        <w:t xml:space="preserve"> </w:t>
      </w:r>
      <w:r w:rsidR="009F29F7" w:rsidRPr="006A555B">
        <w:rPr>
          <w:rFonts w:asciiTheme="majorBidi" w:hAnsiTheme="majorBidi" w:cstheme="majorBidi"/>
        </w:rPr>
        <w:t>и</w:t>
      </w:r>
      <w:r w:rsidR="007D4DB9" w:rsidRPr="006A555B">
        <w:rPr>
          <w:rFonts w:asciiTheme="majorBidi" w:hAnsiTheme="majorBidi" w:cstheme="majorBidi"/>
        </w:rPr>
        <w:t xml:space="preserve">онный ток в плазменной струе составит несколько ампер </w:t>
      </w:r>
      <w:r w:rsidR="006A555B" w:rsidRPr="006A555B">
        <w:rPr>
          <w:rFonts w:asciiTheme="majorBidi" w:hAnsiTheme="majorBidi" w:cstheme="majorBidi"/>
        </w:rPr>
        <w:t>при</w:t>
      </w:r>
      <w:r w:rsidR="007D4DB9" w:rsidRPr="006A555B">
        <w:rPr>
          <w:rFonts w:asciiTheme="majorBidi" w:hAnsiTheme="majorBidi" w:cstheme="majorBidi"/>
        </w:rPr>
        <w:t xml:space="preserve"> сечени</w:t>
      </w:r>
      <w:r w:rsidR="006A555B" w:rsidRPr="006A555B">
        <w:rPr>
          <w:rFonts w:asciiTheme="majorBidi" w:hAnsiTheme="majorBidi" w:cstheme="majorBidi"/>
        </w:rPr>
        <w:t>и</w:t>
      </w:r>
      <w:r w:rsidR="007D4DB9" w:rsidRPr="006A555B">
        <w:rPr>
          <w:rFonts w:asciiTheme="majorBidi" w:hAnsiTheme="majorBidi" w:cstheme="majorBidi"/>
        </w:rPr>
        <w:t xml:space="preserve"> 25 см</w:t>
      </w:r>
      <w:proofErr w:type="gramStart"/>
      <w:r w:rsidR="007D4DB9" w:rsidRPr="006A555B">
        <w:rPr>
          <w:rFonts w:asciiTheme="majorBidi" w:hAnsiTheme="majorBidi" w:cstheme="majorBidi"/>
          <w:vertAlign w:val="superscript"/>
        </w:rPr>
        <w:t>2</w:t>
      </w:r>
      <w:proofErr w:type="gramEnd"/>
      <w:r w:rsidR="007D4DB9" w:rsidRPr="006A555B">
        <w:rPr>
          <w:rFonts w:asciiTheme="majorBidi" w:hAnsiTheme="majorBidi" w:cstheme="majorBidi"/>
        </w:rPr>
        <w:t>.</w:t>
      </w:r>
      <w:r w:rsidRPr="008E5D45">
        <w:rPr>
          <w:rFonts w:asciiTheme="majorBidi" w:hAnsiTheme="majorBidi" w:cstheme="majorBidi"/>
        </w:rPr>
        <w:t xml:space="preserve"> На втором этапе производится разделение зарядов (электроны отделяются от ионов)</w:t>
      </w:r>
      <w:r w:rsidR="007D4DB9" w:rsidRPr="007D4DB9">
        <w:rPr>
          <w:rFonts w:asciiTheme="majorBidi" w:hAnsiTheme="majorBidi" w:cstheme="majorBidi"/>
        </w:rPr>
        <w:t>,</w:t>
      </w:r>
      <w:r w:rsidR="007D4DB9" w:rsidRPr="007D4DB9">
        <w:t xml:space="preserve"> </w:t>
      </w:r>
      <w:r w:rsidR="007D4DB9" w:rsidRPr="006A555B">
        <w:rPr>
          <w:rFonts w:asciiTheme="majorBidi" w:hAnsiTheme="majorBidi" w:cstheme="majorBidi"/>
        </w:rPr>
        <w:t>затем</w:t>
      </w:r>
      <w:r w:rsidRPr="006A555B">
        <w:rPr>
          <w:rFonts w:asciiTheme="majorBidi" w:hAnsiTheme="majorBidi" w:cstheme="majorBidi"/>
        </w:rPr>
        <w:t xml:space="preserve"> ионы фокусируются</w:t>
      </w:r>
      <w:r w:rsidR="007D4DB9" w:rsidRPr="006A555B">
        <w:rPr>
          <w:rFonts w:asciiTheme="majorBidi" w:hAnsiTheme="majorBidi" w:cstheme="majorBidi"/>
        </w:rPr>
        <w:t xml:space="preserve"> до пучка в 5 см</w:t>
      </w:r>
      <w:proofErr w:type="gramStart"/>
      <w:r w:rsidR="007D4DB9" w:rsidRPr="006A555B">
        <w:rPr>
          <w:rFonts w:asciiTheme="majorBidi" w:hAnsiTheme="majorBidi" w:cstheme="majorBidi"/>
          <w:vertAlign w:val="superscript"/>
        </w:rPr>
        <w:t>2</w:t>
      </w:r>
      <w:proofErr w:type="gramEnd"/>
      <w:r w:rsidRPr="006A555B">
        <w:rPr>
          <w:rFonts w:asciiTheme="majorBidi" w:hAnsiTheme="majorBidi" w:cstheme="majorBidi"/>
        </w:rPr>
        <w:t xml:space="preserve"> и </w:t>
      </w:r>
      <w:proofErr w:type="spellStart"/>
      <w:r w:rsidR="007D4DB9" w:rsidRPr="006A555B">
        <w:rPr>
          <w:rFonts w:asciiTheme="majorBidi" w:hAnsiTheme="majorBidi" w:cstheme="majorBidi"/>
        </w:rPr>
        <w:t>электростатически</w:t>
      </w:r>
      <w:proofErr w:type="spellEnd"/>
      <w:r w:rsidR="007D4DB9" w:rsidRPr="006A555B">
        <w:rPr>
          <w:rFonts w:asciiTheme="majorBidi" w:hAnsiTheme="majorBidi" w:cstheme="majorBidi"/>
        </w:rPr>
        <w:t xml:space="preserve"> </w:t>
      </w:r>
      <w:r w:rsidRPr="008E5D45">
        <w:rPr>
          <w:rFonts w:asciiTheme="majorBidi" w:hAnsiTheme="majorBidi" w:cstheme="majorBidi"/>
        </w:rPr>
        <w:t>ускоряются до рабочей энергии 50-100 кэВ. Катод</w:t>
      </w:r>
      <w:r w:rsidR="00895873">
        <w:rPr>
          <w:rFonts w:asciiTheme="majorBidi" w:hAnsiTheme="majorBidi" w:cstheme="majorBidi"/>
        </w:rPr>
        <w:t>-</w:t>
      </w:r>
      <w:r w:rsidRPr="008E5D45">
        <w:rPr>
          <w:rFonts w:asciiTheme="majorBidi" w:hAnsiTheme="majorBidi" w:cstheme="majorBidi"/>
        </w:rPr>
        <w:t xml:space="preserve">компенсатор будет компенсировать заряд пучка после ускорения. Для того чтобы увеличить плотность ускоренного пучка, нейтральный газ будет </w:t>
      </w:r>
      <w:proofErr w:type="spellStart"/>
      <w:r w:rsidRPr="008E5D45">
        <w:rPr>
          <w:rFonts w:asciiTheme="majorBidi" w:hAnsiTheme="majorBidi" w:cstheme="majorBidi"/>
        </w:rPr>
        <w:t>введен</w:t>
      </w:r>
      <w:proofErr w:type="spellEnd"/>
      <w:r w:rsidRPr="008E5D45">
        <w:rPr>
          <w:rFonts w:asciiTheme="majorBidi" w:hAnsiTheme="majorBidi" w:cstheme="majorBidi"/>
        </w:rPr>
        <w:t xml:space="preserve"> на второй стадии, и он будет ускоряться с помощью </w:t>
      </w:r>
      <w:proofErr w:type="gramStart"/>
      <w:r w:rsidRPr="008E5D45">
        <w:rPr>
          <w:rFonts w:asciiTheme="majorBidi" w:hAnsiTheme="majorBidi" w:cstheme="majorBidi"/>
        </w:rPr>
        <w:t>ион-атомных</w:t>
      </w:r>
      <w:proofErr w:type="gramEnd"/>
      <w:r w:rsidRPr="008E5D45">
        <w:rPr>
          <w:rFonts w:asciiTheme="majorBidi" w:hAnsiTheme="majorBidi" w:cstheme="majorBidi"/>
        </w:rPr>
        <w:t xml:space="preserve"> столкновений [</w:t>
      </w:r>
      <w:r w:rsidR="00671A64">
        <w:rPr>
          <w:rFonts w:asciiTheme="majorBidi" w:hAnsiTheme="majorBidi" w:cstheme="majorBidi"/>
        </w:rPr>
        <w:t>10</w:t>
      </w:r>
      <w:r w:rsidRPr="008E5D45">
        <w:rPr>
          <w:rFonts w:asciiTheme="majorBidi" w:hAnsiTheme="majorBidi" w:cstheme="majorBidi"/>
        </w:rPr>
        <w:t>,</w:t>
      </w:r>
      <w:r w:rsidR="00671A64">
        <w:rPr>
          <w:rFonts w:asciiTheme="majorBidi" w:hAnsiTheme="majorBidi" w:cstheme="majorBidi"/>
        </w:rPr>
        <w:t>11</w:t>
      </w:r>
      <w:r w:rsidRPr="008E5D45">
        <w:rPr>
          <w:rFonts w:asciiTheme="majorBidi" w:hAnsiTheme="majorBidi" w:cstheme="majorBidi"/>
        </w:rPr>
        <w:t xml:space="preserve">] </w:t>
      </w:r>
    </w:p>
    <w:p w:rsidR="001F4231" w:rsidRPr="001F4231" w:rsidRDefault="008E5D45" w:rsidP="001F4231">
      <w:pPr>
        <w:spacing w:after="0" w:line="276" w:lineRule="auto"/>
        <w:ind w:firstLine="567"/>
        <w:jc w:val="both"/>
        <w:rPr>
          <w:rFonts w:asciiTheme="majorBidi" w:hAnsiTheme="majorBidi" w:cstheme="majorBidi"/>
        </w:rPr>
      </w:pPr>
      <w:r>
        <w:rPr>
          <w:rFonts w:asciiTheme="majorBidi" w:hAnsiTheme="majorBidi" w:cstheme="majorBidi"/>
        </w:rPr>
        <w:t>Основной</w:t>
      </w:r>
      <w:r w:rsidR="00BE6B9B">
        <w:rPr>
          <w:rFonts w:asciiTheme="majorBidi" w:hAnsiTheme="majorBidi" w:cstheme="majorBidi"/>
        </w:rPr>
        <w:t xml:space="preserve"> характеристикой данного типа реакторов является б</w:t>
      </w:r>
      <w:r w:rsidR="00BE6B9B" w:rsidRPr="00BE6B9B">
        <w:rPr>
          <w:rFonts w:asciiTheme="majorBidi" w:hAnsiTheme="majorBidi" w:cstheme="majorBidi"/>
        </w:rPr>
        <w:t>аланс мощности и эффективности</w:t>
      </w:r>
      <w:r w:rsidR="00BE6B9B">
        <w:rPr>
          <w:rFonts w:asciiTheme="majorBidi" w:hAnsiTheme="majorBidi" w:cstheme="majorBidi"/>
        </w:rPr>
        <w:t xml:space="preserve">. </w:t>
      </w:r>
      <w:r w:rsidR="001F4231" w:rsidRPr="001F4231">
        <w:rPr>
          <w:rFonts w:asciiTheme="majorBidi" w:hAnsiTheme="majorBidi" w:cstheme="majorBidi"/>
        </w:rPr>
        <w:t>Мощность, затрачиваемая на формирование пучка для ядерного горения, при использовании пучка, может быть оценена с помощью</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130"/>
        <w:gridCol w:w="1441"/>
      </w:tblGrid>
      <w:tr w:rsidR="00BE6B9B" w:rsidRPr="00BE6B9B" w:rsidTr="00BE6B9B">
        <w:trPr>
          <w:trHeight w:val="20"/>
        </w:trPr>
        <w:tc>
          <w:tcPr>
            <w:tcW w:w="4247" w:type="pct"/>
            <w:vAlign w:val="center"/>
          </w:tcPr>
          <w:p w:rsidR="00BE6B9B" w:rsidRPr="00BE6B9B" w:rsidRDefault="003B5040" w:rsidP="001F4231">
            <w:pPr>
              <w:spacing w:line="276" w:lineRule="auto"/>
              <w:ind w:firstLine="567"/>
              <w:rPr>
                <w:rFonts w:asciiTheme="majorBidi"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P</m:t>
                    </m:r>
                  </m:e>
                  <m:sub>
                    <m:r>
                      <w:rPr>
                        <w:rFonts w:ascii="Cambria Math" w:hAnsi="Cambria Math" w:cstheme="majorBidi"/>
                        <w:lang w:val="en-US"/>
                      </w:rPr>
                      <m:t>in</m:t>
                    </m:r>
                  </m:sub>
                </m:sSub>
                <m:r>
                  <w:rPr>
                    <w:rFonts w:ascii="Cambria Math" w:hAnsi="Cambria Math" w:cstheme="majorBidi"/>
                    <w:lang w:val="en-US"/>
                  </w:rPr>
                  <m:t>=</m:t>
                </m:r>
                <m:f>
                  <m:fPr>
                    <m:ctrlPr>
                      <w:rPr>
                        <w:rFonts w:ascii="Cambria Math" w:hAnsi="Cambria Math" w:cstheme="majorBidi"/>
                        <w:i/>
                        <w:lang w:val="en-US"/>
                      </w:rPr>
                    </m:ctrlPr>
                  </m:fPr>
                  <m:num>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b</m:t>
                        </m:r>
                      </m:sub>
                    </m:sSub>
                    <m:sSub>
                      <m:sSubPr>
                        <m:ctrlPr>
                          <w:rPr>
                            <w:rFonts w:ascii="Cambria Math" w:hAnsi="Cambria Math" w:cstheme="majorBidi"/>
                            <w:i/>
                            <w:lang w:val="en-US"/>
                          </w:rPr>
                        </m:ctrlPr>
                      </m:sSubPr>
                      <m:e>
                        <m:r>
                          <w:rPr>
                            <w:rFonts w:ascii="Cambria Math" w:hAnsi="Cambria Math" w:cstheme="majorBidi"/>
                            <w:lang w:val="en-US"/>
                          </w:rPr>
                          <m:t>U</m:t>
                        </m:r>
                      </m:e>
                      <m:sub>
                        <m:r>
                          <w:rPr>
                            <w:rFonts w:ascii="Cambria Math" w:hAnsi="Cambria Math" w:cstheme="majorBidi"/>
                            <w:lang w:val="en-US"/>
                          </w:rPr>
                          <m:t>b</m:t>
                        </m:r>
                      </m:sub>
                    </m:sSub>
                  </m:num>
                  <m:den>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b</m:t>
                        </m:r>
                      </m:sub>
                    </m:sSub>
                  </m:den>
                </m:f>
              </m:oMath>
            </m:oMathPara>
          </w:p>
        </w:tc>
        <w:tc>
          <w:tcPr>
            <w:tcW w:w="753" w:type="pct"/>
            <w:vAlign w:val="center"/>
          </w:tcPr>
          <w:p w:rsidR="00BE6B9B" w:rsidRPr="00BE6B9B" w:rsidRDefault="00BE6B9B" w:rsidP="00BE6B9B">
            <w:pPr>
              <w:spacing w:line="276" w:lineRule="auto"/>
              <w:ind w:firstLine="567"/>
              <w:rPr>
                <w:rFonts w:asciiTheme="majorBidi" w:hAnsiTheme="majorBidi" w:cstheme="majorBidi"/>
                <w:lang w:val="en-US"/>
              </w:rPr>
            </w:pPr>
            <w:r w:rsidRPr="00BE6B9B">
              <w:rPr>
                <w:rFonts w:asciiTheme="majorBidi" w:hAnsiTheme="majorBidi" w:cstheme="majorBidi"/>
                <w:lang w:val="en-US"/>
              </w:rPr>
              <w:t>(</w:t>
            </w:r>
            <w:r w:rsidR="00E26637" w:rsidRPr="00BE6B9B">
              <w:rPr>
                <w:rFonts w:asciiTheme="majorBidi" w:hAnsiTheme="majorBidi" w:cstheme="majorBidi"/>
                <w:lang w:val="en-US"/>
              </w:rPr>
              <w:fldChar w:fldCharType="begin"/>
            </w:r>
            <w:r w:rsidRPr="00BE6B9B">
              <w:rPr>
                <w:rFonts w:asciiTheme="majorBidi" w:hAnsiTheme="majorBidi" w:cstheme="majorBidi"/>
                <w:lang w:val="en-US"/>
              </w:rPr>
              <w:instrText xml:space="preserve"> SEQ Equation \* ARABIC </w:instrText>
            </w:r>
            <w:r w:rsidR="00E26637" w:rsidRPr="00BE6B9B">
              <w:rPr>
                <w:rFonts w:asciiTheme="majorBidi" w:hAnsiTheme="majorBidi" w:cstheme="majorBidi"/>
                <w:lang w:val="en-US"/>
              </w:rPr>
              <w:fldChar w:fldCharType="separate"/>
            </w:r>
            <w:r w:rsidRPr="00BE6B9B">
              <w:rPr>
                <w:rFonts w:asciiTheme="majorBidi" w:hAnsiTheme="majorBidi" w:cstheme="majorBidi"/>
                <w:lang w:val="en-US"/>
              </w:rPr>
              <w:t>1</w:t>
            </w:r>
            <w:r w:rsidR="00E26637" w:rsidRPr="00BE6B9B">
              <w:rPr>
                <w:rFonts w:asciiTheme="majorBidi" w:hAnsiTheme="majorBidi" w:cstheme="majorBidi"/>
              </w:rPr>
              <w:fldChar w:fldCharType="end"/>
            </w:r>
            <w:r w:rsidRPr="00BE6B9B">
              <w:rPr>
                <w:rFonts w:asciiTheme="majorBidi" w:hAnsiTheme="majorBidi" w:cstheme="majorBidi"/>
                <w:lang w:val="en-US"/>
              </w:rPr>
              <w:t>)</w:t>
            </w:r>
          </w:p>
        </w:tc>
      </w:tr>
    </w:tbl>
    <w:p w:rsidR="00BE6B9B" w:rsidRPr="00BE6B9B" w:rsidRDefault="00BE6B9B" w:rsidP="00550B40">
      <w:pPr>
        <w:spacing w:after="0" w:line="276" w:lineRule="auto"/>
        <w:rPr>
          <w:rFonts w:asciiTheme="majorBidi" w:hAnsiTheme="majorBidi" w:cstheme="majorBidi"/>
        </w:rPr>
      </w:pPr>
      <w:r>
        <w:rPr>
          <w:rFonts w:asciiTheme="majorBidi" w:hAnsiTheme="majorBidi" w:cstheme="majorBidi"/>
        </w:rPr>
        <w:t>г</w:t>
      </w:r>
      <w:r w:rsidRPr="00BE6B9B">
        <w:rPr>
          <w:rFonts w:asciiTheme="majorBidi" w:hAnsiTheme="majorBidi" w:cstheme="majorBidi"/>
        </w:rPr>
        <w:t xml:space="preserve">де </w:t>
      </w:r>
      <m:oMath>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b</m:t>
            </m:r>
          </m:sub>
        </m:sSub>
      </m:oMath>
      <w:r w:rsidRPr="00BE6B9B">
        <w:rPr>
          <w:rFonts w:asciiTheme="majorBidi" w:hAnsiTheme="majorBidi" w:cstheme="majorBidi"/>
        </w:rPr>
        <w:t xml:space="preserve"> </w:t>
      </w:r>
      <w:r w:rsidR="00964490">
        <w:rPr>
          <w:rFonts w:asciiTheme="majorBidi" w:hAnsiTheme="majorBidi" w:cstheme="majorBidi"/>
        </w:rPr>
        <w:t xml:space="preserve">- </w:t>
      </w:r>
      <w:r w:rsidRPr="00BE6B9B">
        <w:rPr>
          <w:rFonts w:asciiTheme="majorBidi" w:hAnsiTheme="majorBidi" w:cstheme="majorBidi"/>
        </w:rPr>
        <w:t xml:space="preserve">ток пучка, </w:t>
      </w:r>
      <m:oMath>
        <m:sSub>
          <m:sSubPr>
            <m:ctrlPr>
              <w:rPr>
                <w:rFonts w:ascii="Cambria Math" w:hAnsi="Cambria Math" w:cstheme="majorBidi"/>
                <w:i/>
                <w:lang w:val="en-US"/>
              </w:rPr>
            </m:ctrlPr>
          </m:sSubPr>
          <m:e>
            <m:r>
              <w:rPr>
                <w:rFonts w:ascii="Cambria Math" w:hAnsi="Cambria Math" w:cstheme="majorBidi"/>
                <w:lang w:val="en-US"/>
              </w:rPr>
              <m:t>U</m:t>
            </m:r>
          </m:e>
          <m:sub>
            <m:r>
              <w:rPr>
                <w:rFonts w:ascii="Cambria Math" w:hAnsi="Cambria Math" w:cstheme="majorBidi"/>
                <w:lang w:val="en-US"/>
              </w:rPr>
              <m:t>b</m:t>
            </m:r>
          </m:sub>
        </m:sSub>
      </m:oMath>
      <w:r w:rsidRPr="00BE6B9B">
        <w:rPr>
          <w:rFonts w:asciiTheme="majorBidi" w:hAnsiTheme="majorBidi" w:cstheme="majorBidi"/>
        </w:rPr>
        <w:t xml:space="preserve"> </w:t>
      </w:r>
      <w:r w:rsidR="00964490">
        <w:rPr>
          <w:rFonts w:asciiTheme="majorBidi" w:hAnsiTheme="majorBidi" w:cstheme="majorBidi"/>
        </w:rPr>
        <w:t xml:space="preserve">- </w:t>
      </w:r>
      <w:r w:rsidRPr="00BE6B9B">
        <w:rPr>
          <w:rFonts w:asciiTheme="majorBidi" w:hAnsiTheme="majorBidi" w:cstheme="majorBidi"/>
        </w:rPr>
        <w:t xml:space="preserve">разность потенциалов, при ускорении пучка и </w:t>
      </w:r>
      <m:oMath>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b</m:t>
            </m:r>
          </m:sub>
        </m:sSub>
      </m:oMath>
      <w:r w:rsidRPr="00BE6B9B">
        <w:rPr>
          <w:rFonts w:asciiTheme="majorBidi" w:hAnsiTheme="majorBidi" w:cstheme="majorBidi"/>
        </w:rPr>
        <w:t xml:space="preserve"> </w:t>
      </w:r>
      <w:r w:rsidR="00964490">
        <w:rPr>
          <w:rFonts w:asciiTheme="majorBidi" w:hAnsiTheme="majorBidi" w:cstheme="majorBidi"/>
        </w:rPr>
        <w:t xml:space="preserve">- </w:t>
      </w:r>
      <w:r w:rsidRPr="00BE6B9B">
        <w:rPr>
          <w:rFonts w:asciiTheme="majorBidi" w:hAnsiTheme="majorBidi" w:cstheme="majorBidi"/>
        </w:rPr>
        <w:t>эффективность производства и ускорения пучка. Эффективност</w:t>
      </w:r>
      <w:r w:rsidR="00550B40">
        <w:rPr>
          <w:rFonts w:asciiTheme="majorBidi" w:hAnsiTheme="majorBidi" w:cstheme="majorBidi"/>
        </w:rPr>
        <w:t>ь</w:t>
      </w:r>
      <w:r w:rsidRPr="00BE6B9B">
        <w:rPr>
          <w:rFonts w:asciiTheme="majorBidi" w:hAnsiTheme="majorBidi" w:cstheme="majorBidi"/>
        </w:rPr>
        <w:t xml:space="preserve"> пучка</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130"/>
        <w:gridCol w:w="1441"/>
      </w:tblGrid>
      <w:tr w:rsidR="00BE6B9B" w:rsidRPr="00BE6B9B" w:rsidTr="00BE6B9B">
        <w:tc>
          <w:tcPr>
            <w:tcW w:w="4247" w:type="pct"/>
            <w:vAlign w:val="center"/>
          </w:tcPr>
          <w:p w:rsidR="00BE6B9B" w:rsidRPr="00BE6B9B" w:rsidRDefault="003B5040" w:rsidP="00BE6B9B">
            <w:pPr>
              <w:spacing w:line="276" w:lineRule="auto"/>
              <w:ind w:firstLine="567"/>
              <w:rPr>
                <w:rFonts w:asciiTheme="majorBidi"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b</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p</m:t>
                    </m:r>
                  </m:sub>
                </m:sSub>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a</m:t>
                    </m:r>
                  </m:sub>
                </m:sSub>
              </m:oMath>
            </m:oMathPara>
          </w:p>
        </w:tc>
        <w:tc>
          <w:tcPr>
            <w:tcW w:w="753" w:type="pct"/>
            <w:vAlign w:val="center"/>
          </w:tcPr>
          <w:p w:rsidR="00BE6B9B" w:rsidRPr="00BE6B9B" w:rsidRDefault="00BE6B9B" w:rsidP="00BE6B9B">
            <w:pPr>
              <w:spacing w:line="276" w:lineRule="auto"/>
              <w:ind w:firstLine="567"/>
              <w:rPr>
                <w:rFonts w:asciiTheme="majorBidi" w:hAnsiTheme="majorBidi" w:cstheme="majorBidi"/>
                <w:lang w:val="en-US"/>
              </w:rPr>
            </w:pPr>
            <w:r w:rsidRPr="00BE6B9B">
              <w:rPr>
                <w:rFonts w:asciiTheme="majorBidi" w:hAnsiTheme="majorBidi" w:cstheme="majorBidi"/>
                <w:lang w:val="en-US"/>
              </w:rPr>
              <w:t>(</w:t>
            </w:r>
            <w:r w:rsidR="00E26637" w:rsidRPr="00BE6B9B">
              <w:rPr>
                <w:rFonts w:asciiTheme="majorBidi" w:hAnsiTheme="majorBidi" w:cstheme="majorBidi"/>
                <w:lang w:val="en-US"/>
              </w:rPr>
              <w:fldChar w:fldCharType="begin"/>
            </w:r>
            <w:r w:rsidRPr="00BE6B9B">
              <w:rPr>
                <w:rFonts w:asciiTheme="majorBidi" w:hAnsiTheme="majorBidi" w:cstheme="majorBidi"/>
                <w:lang w:val="en-US"/>
              </w:rPr>
              <w:instrText xml:space="preserve"> SEQ Equation \* ARABIC </w:instrText>
            </w:r>
            <w:r w:rsidR="00E26637" w:rsidRPr="00BE6B9B">
              <w:rPr>
                <w:rFonts w:asciiTheme="majorBidi" w:hAnsiTheme="majorBidi" w:cstheme="majorBidi"/>
                <w:lang w:val="en-US"/>
              </w:rPr>
              <w:fldChar w:fldCharType="separate"/>
            </w:r>
            <w:r w:rsidRPr="00BE6B9B">
              <w:rPr>
                <w:rFonts w:asciiTheme="majorBidi" w:hAnsiTheme="majorBidi" w:cstheme="majorBidi"/>
                <w:lang w:val="en-US"/>
              </w:rPr>
              <w:t>2</w:t>
            </w:r>
            <w:r w:rsidR="00E26637" w:rsidRPr="00BE6B9B">
              <w:rPr>
                <w:rFonts w:asciiTheme="majorBidi" w:hAnsiTheme="majorBidi" w:cstheme="majorBidi"/>
              </w:rPr>
              <w:fldChar w:fldCharType="end"/>
            </w:r>
            <w:r w:rsidRPr="00BE6B9B">
              <w:rPr>
                <w:rFonts w:asciiTheme="majorBidi" w:hAnsiTheme="majorBidi" w:cstheme="majorBidi"/>
                <w:lang w:val="en-US"/>
              </w:rPr>
              <w:t>)</w:t>
            </w:r>
          </w:p>
        </w:tc>
      </w:tr>
    </w:tbl>
    <w:p w:rsidR="00BE6B9B" w:rsidRPr="00BE6B9B" w:rsidRDefault="00BE6B9B" w:rsidP="00BE6B9B">
      <w:pPr>
        <w:spacing w:after="0" w:line="276" w:lineRule="auto"/>
        <w:rPr>
          <w:rFonts w:asciiTheme="majorBidi" w:hAnsiTheme="majorBidi" w:cstheme="majorBidi"/>
        </w:rPr>
      </w:pPr>
      <w:r>
        <w:rPr>
          <w:rFonts w:asciiTheme="majorBidi" w:hAnsiTheme="majorBidi" w:cstheme="majorBidi"/>
        </w:rPr>
        <w:t>г</w:t>
      </w:r>
      <w:r w:rsidRPr="00BE6B9B">
        <w:rPr>
          <w:rFonts w:asciiTheme="majorBidi" w:hAnsiTheme="majorBidi" w:cstheme="majorBidi"/>
        </w:rPr>
        <w:t xml:space="preserve">де </w:t>
      </w:r>
      <m:oMath>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p</m:t>
            </m:r>
          </m:sub>
        </m:sSub>
      </m:oMath>
      <w:r w:rsidRPr="00BE6B9B">
        <w:rPr>
          <w:rFonts w:asciiTheme="majorBidi" w:hAnsiTheme="majorBidi" w:cstheme="majorBidi"/>
        </w:rPr>
        <w:t xml:space="preserve"> – эффективность производства плазмы и разделения зарядов и </w:t>
      </w:r>
      <m:oMath>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a</m:t>
            </m:r>
          </m:sub>
        </m:sSub>
      </m:oMath>
      <w:r w:rsidRPr="00BE6B9B">
        <w:rPr>
          <w:rFonts w:asciiTheme="majorBidi" w:hAnsiTheme="majorBidi" w:cstheme="majorBidi"/>
        </w:rPr>
        <w:t xml:space="preserve"> </w:t>
      </w:r>
      <w:r w:rsidR="00964490">
        <w:rPr>
          <w:rFonts w:asciiTheme="majorBidi" w:hAnsiTheme="majorBidi" w:cstheme="majorBidi"/>
        </w:rPr>
        <w:t xml:space="preserve">- </w:t>
      </w:r>
      <w:r w:rsidRPr="00BE6B9B">
        <w:rPr>
          <w:rFonts w:asciiTheme="majorBidi" w:hAnsiTheme="majorBidi" w:cstheme="majorBidi"/>
        </w:rPr>
        <w:t>эффективность ускорения пучка.</w:t>
      </w:r>
    </w:p>
    <w:p w:rsidR="001F4231" w:rsidRPr="001F4231" w:rsidRDefault="001F4231" w:rsidP="001F4231">
      <w:pPr>
        <w:spacing w:after="0" w:line="276" w:lineRule="auto"/>
        <w:ind w:firstLine="567"/>
        <w:rPr>
          <w:rFonts w:asciiTheme="majorBidi" w:hAnsiTheme="majorBidi" w:cstheme="majorBidi"/>
        </w:rPr>
      </w:pPr>
      <w:r w:rsidRPr="001F4231">
        <w:rPr>
          <w:rFonts w:asciiTheme="majorBidi" w:hAnsiTheme="majorBidi" w:cstheme="majorBidi"/>
        </w:rPr>
        <w:t>Электрическая мощность, выделяемая при работе реактора, может быть оценена с помощью следующего уравнения</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128"/>
        <w:gridCol w:w="1443"/>
      </w:tblGrid>
      <w:tr w:rsidR="00BE6B9B" w:rsidRPr="00BE6B9B" w:rsidTr="00BE6B9B">
        <w:trPr>
          <w:trHeight w:val="533"/>
        </w:trPr>
        <w:tc>
          <w:tcPr>
            <w:tcW w:w="4246" w:type="pct"/>
            <w:vAlign w:val="center"/>
          </w:tcPr>
          <w:p w:rsidR="00BE6B9B" w:rsidRPr="00BE6B9B" w:rsidRDefault="003B5040" w:rsidP="001F4231">
            <w:pPr>
              <w:spacing w:line="276" w:lineRule="auto"/>
              <w:ind w:firstLine="567"/>
              <w:rPr>
                <w:rFonts w:asciiTheme="majorBidi"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P</m:t>
                    </m:r>
                  </m:e>
                  <m:sub>
                    <m:r>
                      <w:rPr>
                        <w:rFonts w:ascii="Cambria Math" w:hAnsi="Cambria Math" w:cstheme="majorBidi"/>
                        <w:lang w:val="en-US"/>
                      </w:rPr>
                      <m:t>out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w</m:t>
                    </m:r>
                  </m:sub>
                </m:sSub>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e</m:t>
                    </m:r>
                  </m:sub>
                </m:sSub>
                <m:d>
                  <m:dPr>
                    <m:begChr m:val="["/>
                    <m:endChr m:val="]"/>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u</m:t>
                        </m:r>
                      </m:sub>
                    </m:sSub>
                    <m:f>
                      <m:fPr>
                        <m:ctrlPr>
                          <w:rPr>
                            <w:rFonts w:ascii="Cambria Math" w:hAnsi="Cambria Math" w:cstheme="majorBidi"/>
                            <w:i/>
                            <w:lang w:val="en-US"/>
                          </w:rPr>
                        </m:ctrlPr>
                      </m:fPr>
                      <m:num>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b</m:t>
                            </m:r>
                          </m:sub>
                        </m:sSub>
                      </m:num>
                      <m:den>
                        <m:r>
                          <w:rPr>
                            <w:rFonts w:ascii="Cambria Math" w:hAnsi="Cambria Math" w:cstheme="majorBidi"/>
                            <w:lang w:val="en-US"/>
                          </w:rPr>
                          <m:t>e</m:t>
                        </m:r>
                      </m:den>
                    </m:f>
                    <m:r>
                      <w:rPr>
                        <w:rFonts w:ascii="Cambria Math" w:hAnsi="Cambria Math" w:cstheme="majorBidi"/>
                        <w:lang w:val="en-US"/>
                      </w:rPr>
                      <m:t xml:space="preserve"> E+</m:t>
                    </m:r>
                    <m:d>
                      <m:dPr>
                        <m:ctrlPr>
                          <w:rPr>
                            <w:rFonts w:ascii="Cambria Math" w:hAnsi="Cambria Math" w:cstheme="majorBidi"/>
                            <w:i/>
                            <w:lang w:val="en-US"/>
                          </w:rPr>
                        </m:ctrlPr>
                      </m:dPr>
                      <m:e>
                        <m:r>
                          <w:rPr>
                            <w:rFonts w:ascii="Cambria Math" w:hAnsi="Cambria Math" w:cstheme="majorBidi"/>
                            <w:lang w:val="en-US"/>
                          </w:rPr>
                          <m:t>1-</m:t>
                        </m:r>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u</m:t>
                            </m:r>
                          </m:sub>
                        </m:sSub>
                      </m:e>
                    </m:d>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b</m:t>
                        </m:r>
                      </m:sub>
                    </m:sSub>
                    <m:sSub>
                      <m:sSubPr>
                        <m:ctrlPr>
                          <w:rPr>
                            <w:rFonts w:ascii="Cambria Math" w:hAnsi="Cambria Math" w:cstheme="majorBidi"/>
                            <w:i/>
                            <w:lang w:val="en-US"/>
                          </w:rPr>
                        </m:ctrlPr>
                      </m:sSubPr>
                      <m:e>
                        <m:r>
                          <w:rPr>
                            <w:rFonts w:ascii="Cambria Math" w:hAnsi="Cambria Math" w:cstheme="majorBidi"/>
                            <w:lang w:val="en-US"/>
                          </w:rPr>
                          <m:t>U</m:t>
                        </m:r>
                      </m:e>
                      <m:sub>
                        <m:r>
                          <w:rPr>
                            <w:rFonts w:ascii="Cambria Math" w:hAnsi="Cambria Math" w:cstheme="majorBidi"/>
                            <w:lang w:val="en-US"/>
                          </w:rPr>
                          <m:t>b</m:t>
                        </m:r>
                      </m:sub>
                    </m:sSub>
                    <m:r>
                      <w:rPr>
                        <w:rFonts w:ascii="Cambria Math" w:hAnsi="Cambria Math" w:cstheme="majorBidi"/>
                        <w:lang w:val="en-US"/>
                      </w:rPr>
                      <m:t xml:space="preserve"> </m:t>
                    </m:r>
                  </m:e>
                </m:d>
              </m:oMath>
            </m:oMathPara>
          </w:p>
        </w:tc>
        <w:tc>
          <w:tcPr>
            <w:tcW w:w="754" w:type="pct"/>
            <w:vAlign w:val="center"/>
          </w:tcPr>
          <w:p w:rsidR="00BE6B9B" w:rsidRPr="00BE6B9B" w:rsidRDefault="00BE6B9B" w:rsidP="00BE6B9B">
            <w:pPr>
              <w:spacing w:line="276" w:lineRule="auto"/>
              <w:ind w:firstLine="567"/>
              <w:rPr>
                <w:rFonts w:asciiTheme="majorBidi" w:hAnsiTheme="majorBidi" w:cstheme="majorBidi"/>
                <w:lang w:val="en-US"/>
              </w:rPr>
            </w:pPr>
            <w:r w:rsidRPr="00BE6B9B">
              <w:rPr>
                <w:rFonts w:asciiTheme="majorBidi" w:hAnsiTheme="majorBidi" w:cstheme="majorBidi"/>
                <w:lang w:val="en-US"/>
              </w:rPr>
              <w:t>(</w:t>
            </w:r>
            <w:r w:rsidR="00E26637" w:rsidRPr="00BE6B9B">
              <w:rPr>
                <w:rFonts w:asciiTheme="majorBidi" w:hAnsiTheme="majorBidi" w:cstheme="majorBidi"/>
                <w:lang w:val="en-US"/>
              </w:rPr>
              <w:fldChar w:fldCharType="begin"/>
            </w:r>
            <w:r w:rsidRPr="00BE6B9B">
              <w:rPr>
                <w:rFonts w:asciiTheme="majorBidi" w:hAnsiTheme="majorBidi" w:cstheme="majorBidi"/>
                <w:lang w:val="en-US"/>
              </w:rPr>
              <w:instrText xml:space="preserve"> SEQ Equation \* ARABIC </w:instrText>
            </w:r>
            <w:r w:rsidR="00E26637" w:rsidRPr="00BE6B9B">
              <w:rPr>
                <w:rFonts w:asciiTheme="majorBidi" w:hAnsiTheme="majorBidi" w:cstheme="majorBidi"/>
                <w:lang w:val="en-US"/>
              </w:rPr>
              <w:fldChar w:fldCharType="separate"/>
            </w:r>
            <w:r w:rsidRPr="00BE6B9B">
              <w:rPr>
                <w:rFonts w:asciiTheme="majorBidi" w:hAnsiTheme="majorBidi" w:cstheme="majorBidi"/>
                <w:lang w:val="en-US"/>
              </w:rPr>
              <w:t>3</w:t>
            </w:r>
            <w:r w:rsidR="00E26637" w:rsidRPr="00BE6B9B">
              <w:rPr>
                <w:rFonts w:asciiTheme="majorBidi" w:hAnsiTheme="majorBidi" w:cstheme="majorBidi"/>
              </w:rPr>
              <w:fldChar w:fldCharType="end"/>
            </w:r>
            <w:r w:rsidRPr="00BE6B9B">
              <w:rPr>
                <w:rFonts w:asciiTheme="majorBidi" w:hAnsiTheme="majorBidi" w:cstheme="majorBidi"/>
                <w:lang w:val="en-US"/>
              </w:rPr>
              <w:t>)</w:t>
            </w:r>
          </w:p>
        </w:tc>
      </w:tr>
    </w:tbl>
    <w:p w:rsidR="00BE6B9B" w:rsidRPr="00BE6B9B" w:rsidRDefault="00BE6B9B" w:rsidP="001F4231">
      <w:pPr>
        <w:spacing w:after="0" w:line="276" w:lineRule="auto"/>
        <w:jc w:val="both"/>
        <w:rPr>
          <w:rFonts w:asciiTheme="majorBidi" w:hAnsiTheme="majorBidi" w:cstheme="majorBidi"/>
        </w:rPr>
      </w:pPr>
      <w:proofErr w:type="gramStart"/>
      <w:r>
        <w:rPr>
          <w:rFonts w:asciiTheme="majorBidi" w:hAnsiTheme="majorBidi" w:cstheme="majorBidi"/>
        </w:rPr>
        <w:t>г</w:t>
      </w:r>
      <w:r w:rsidRPr="00BE6B9B">
        <w:rPr>
          <w:rFonts w:asciiTheme="majorBidi" w:hAnsiTheme="majorBidi" w:cstheme="majorBidi"/>
        </w:rPr>
        <w:t xml:space="preserve">де </w:t>
      </w:r>
      <m:oMath>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w</m:t>
            </m:r>
          </m:sub>
        </m:sSub>
      </m:oMath>
      <w:r w:rsidRPr="00BE6B9B">
        <w:rPr>
          <w:rFonts w:asciiTheme="majorBidi" w:hAnsiTheme="majorBidi" w:cstheme="majorBidi"/>
        </w:rPr>
        <w:t xml:space="preserve"> </w:t>
      </w:r>
      <w:r w:rsidR="00F10072">
        <w:rPr>
          <w:rFonts w:asciiTheme="majorBidi" w:hAnsiTheme="majorBidi" w:cstheme="majorBidi"/>
        </w:rPr>
        <w:t xml:space="preserve">- </w:t>
      </w:r>
      <w:r w:rsidR="001F4231" w:rsidRPr="001F4231">
        <w:rPr>
          <w:rFonts w:asciiTheme="majorBidi" w:hAnsiTheme="majorBidi" w:cstheme="majorBidi"/>
        </w:rPr>
        <w:t>эффективность тепловой изоляции от потерь через стенку реактора</w:t>
      </w:r>
      <w:r w:rsidRPr="00BE6B9B">
        <w:rPr>
          <w:rFonts w:asciiTheme="majorBidi" w:hAnsiTheme="majorBidi" w:cstheme="majorBidi"/>
        </w:rPr>
        <w:t xml:space="preserve">, </w:t>
      </w:r>
      <m:oMath>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e</m:t>
            </m:r>
          </m:sub>
        </m:sSub>
      </m:oMath>
      <w:r w:rsidRPr="00BE6B9B">
        <w:rPr>
          <w:rFonts w:asciiTheme="majorBidi" w:hAnsiTheme="majorBidi" w:cstheme="majorBidi"/>
        </w:rPr>
        <w:t xml:space="preserve"> </w:t>
      </w:r>
      <w:r w:rsidR="00F10072">
        <w:rPr>
          <w:rFonts w:asciiTheme="majorBidi" w:hAnsiTheme="majorBidi" w:cstheme="majorBidi"/>
        </w:rPr>
        <w:t xml:space="preserve">- </w:t>
      </w:r>
      <w:r w:rsidRPr="00BE6B9B">
        <w:rPr>
          <w:rFonts w:asciiTheme="majorBidi" w:hAnsiTheme="majorBidi" w:cstheme="majorBidi"/>
        </w:rPr>
        <w:t xml:space="preserve">эффективность преобразования тепловой энергии в электрическую энергию, </w:t>
      </w:r>
      <m:oMath>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u</m:t>
            </m:r>
          </m:sub>
        </m:sSub>
      </m:oMath>
      <w:r w:rsidRPr="00BE6B9B">
        <w:rPr>
          <w:rFonts w:asciiTheme="majorBidi" w:hAnsiTheme="majorBidi" w:cstheme="majorBidi"/>
        </w:rPr>
        <w:t xml:space="preserve"> </w:t>
      </w:r>
      <w:r w:rsidR="00F10072">
        <w:rPr>
          <w:rFonts w:asciiTheme="majorBidi" w:hAnsiTheme="majorBidi" w:cstheme="majorBidi"/>
        </w:rPr>
        <w:t xml:space="preserve">- </w:t>
      </w:r>
      <w:r w:rsidRPr="00BE6B9B">
        <w:rPr>
          <w:rFonts w:asciiTheme="majorBidi" w:hAnsiTheme="majorBidi" w:cstheme="majorBidi"/>
        </w:rPr>
        <w:t xml:space="preserve">эффективность использования пучка, </w:t>
      </w:r>
      <m:oMath>
        <m:r>
          <w:rPr>
            <w:rFonts w:ascii="Cambria Math" w:hAnsi="Cambria Math" w:cstheme="majorBidi"/>
            <w:lang w:val="en-US"/>
          </w:rPr>
          <m:t>E</m:t>
        </m:r>
      </m:oMath>
      <w:r w:rsidRPr="00BE6B9B">
        <w:rPr>
          <w:rFonts w:asciiTheme="majorBidi" w:hAnsiTheme="majorBidi" w:cstheme="majorBidi"/>
        </w:rPr>
        <w:t xml:space="preserve"> </w:t>
      </w:r>
      <w:r w:rsidR="00F10072">
        <w:rPr>
          <w:rFonts w:asciiTheme="majorBidi" w:hAnsiTheme="majorBidi" w:cstheme="majorBidi"/>
        </w:rPr>
        <w:t xml:space="preserve">- </w:t>
      </w:r>
      <w:r w:rsidR="001F4231" w:rsidRPr="001F4231">
        <w:rPr>
          <w:rFonts w:asciiTheme="majorBidi" w:hAnsiTheme="majorBidi" w:cstheme="majorBidi"/>
        </w:rPr>
        <w:t>энергия сжигания, приходящаяся на одну частицу пучка</w:t>
      </w:r>
      <w:r w:rsidRPr="00BE6B9B">
        <w:rPr>
          <w:rFonts w:asciiTheme="majorBidi" w:hAnsiTheme="majorBidi" w:cstheme="majorBidi"/>
        </w:rPr>
        <w:t xml:space="preserve"> и </w:t>
      </w:r>
      <m:oMath>
        <m:r>
          <w:rPr>
            <w:rFonts w:ascii="Cambria Math" w:hAnsi="Cambria Math" w:cstheme="majorBidi"/>
            <w:lang w:val="en-US"/>
          </w:rPr>
          <m:t>e</m:t>
        </m:r>
      </m:oMath>
      <w:r w:rsidRPr="00BE6B9B">
        <w:rPr>
          <w:rFonts w:asciiTheme="majorBidi" w:hAnsiTheme="majorBidi" w:cstheme="majorBidi"/>
        </w:rPr>
        <w:t xml:space="preserve"> </w:t>
      </w:r>
      <w:r w:rsidR="00F10072">
        <w:rPr>
          <w:rFonts w:asciiTheme="majorBidi" w:hAnsiTheme="majorBidi" w:cstheme="majorBidi"/>
        </w:rPr>
        <w:t xml:space="preserve">- </w:t>
      </w:r>
      <w:r w:rsidRPr="00BE6B9B">
        <w:rPr>
          <w:rFonts w:asciiTheme="majorBidi" w:hAnsiTheme="majorBidi" w:cstheme="majorBidi"/>
        </w:rPr>
        <w:t xml:space="preserve">элементарный заряд. </w:t>
      </w:r>
      <w:proofErr w:type="gramEnd"/>
    </w:p>
    <w:p w:rsidR="00543EE2" w:rsidRPr="00543EE2" w:rsidRDefault="00543EE2" w:rsidP="005B3D1F">
      <w:pPr>
        <w:spacing w:after="0" w:line="276" w:lineRule="auto"/>
        <w:ind w:firstLine="567"/>
        <w:rPr>
          <w:rFonts w:asciiTheme="majorBidi" w:hAnsiTheme="majorBidi" w:cstheme="majorBidi"/>
        </w:rPr>
      </w:pPr>
    </w:p>
    <w:p w:rsidR="0050631A" w:rsidRPr="00765B8D" w:rsidRDefault="0050631A" w:rsidP="00D25D84">
      <w:pPr>
        <w:spacing w:after="0" w:line="276" w:lineRule="auto"/>
        <w:ind w:firstLine="567"/>
        <w:jc w:val="center"/>
        <w:rPr>
          <w:rFonts w:asciiTheme="majorBidi" w:hAnsiTheme="majorBidi" w:cstheme="majorBidi"/>
          <w:b/>
          <w:bCs/>
        </w:rPr>
      </w:pPr>
      <w:r w:rsidRPr="00765B8D">
        <w:rPr>
          <w:rFonts w:asciiTheme="majorBidi" w:hAnsiTheme="majorBidi" w:cstheme="majorBidi"/>
          <w:b/>
          <w:bCs/>
        </w:rPr>
        <w:t xml:space="preserve">Кинетическая модель и результаты </w:t>
      </w:r>
      <w:proofErr w:type="spellStart"/>
      <w:r w:rsidRPr="00765B8D">
        <w:rPr>
          <w:rFonts w:asciiTheme="majorBidi" w:hAnsiTheme="majorBidi" w:cstheme="majorBidi"/>
          <w:b/>
          <w:bCs/>
        </w:rPr>
        <w:t>расчетов</w:t>
      </w:r>
      <w:proofErr w:type="spellEnd"/>
    </w:p>
    <w:p w:rsidR="00765B8D" w:rsidRPr="00765B8D" w:rsidRDefault="00765B8D" w:rsidP="005B3D1F">
      <w:pPr>
        <w:spacing w:after="0" w:line="276" w:lineRule="auto"/>
        <w:ind w:firstLine="567"/>
        <w:jc w:val="both"/>
        <w:rPr>
          <w:rFonts w:asciiTheme="majorBidi" w:hAnsiTheme="majorBidi" w:cstheme="majorBidi"/>
        </w:rPr>
      </w:pPr>
      <w:r w:rsidRPr="00765B8D">
        <w:rPr>
          <w:rFonts w:asciiTheme="majorBidi" w:hAnsiTheme="majorBidi" w:cstheme="majorBidi"/>
        </w:rPr>
        <w:t>Рас</w:t>
      </w:r>
      <w:r>
        <w:rPr>
          <w:rFonts w:asciiTheme="majorBidi" w:hAnsiTheme="majorBidi" w:cstheme="majorBidi"/>
        </w:rPr>
        <w:t>считаем</w:t>
      </w:r>
      <w:r w:rsidRPr="00765B8D">
        <w:rPr>
          <w:rFonts w:asciiTheme="majorBidi" w:hAnsiTheme="majorBidi" w:cstheme="majorBidi"/>
        </w:rPr>
        <w:t xml:space="preserve"> количеств</w:t>
      </w:r>
      <w:r>
        <w:rPr>
          <w:rFonts w:asciiTheme="majorBidi" w:hAnsiTheme="majorBidi" w:cstheme="majorBidi"/>
        </w:rPr>
        <w:t>о</w:t>
      </w:r>
      <w:r w:rsidRPr="00765B8D">
        <w:rPr>
          <w:rFonts w:asciiTheme="majorBidi" w:hAnsiTheme="majorBidi" w:cstheme="majorBidi"/>
        </w:rPr>
        <w:t xml:space="preserve"> столкновений частиц при покоящейся мишени из частиц </w:t>
      </w:r>
      <w:r>
        <w:rPr>
          <w:rFonts w:asciiTheme="majorBidi" w:hAnsiTheme="majorBidi" w:cstheme="majorBidi"/>
        </w:rPr>
        <w:t xml:space="preserve">топлива, находящихся в газообразном состоянии </w:t>
      </w:r>
      <w:r w:rsidRPr="00765B8D">
        <w:rPr>
          <w:rFonts w:asciiTheme="majorBidi" w:hAnsiTheme="majorBidi" w:cstheme="majorBidi"/>
        </w:rPr>
        <w:t>и потока бомбардирующих частиц.</w:t>
      </w:r>
    </w:p>
    <w:p w:rsidR="00765B8D" w:rsidRDefault="00765B8D" w:rsidP="005B3D1F">
      <w:pPr>
        <w:spacing w:after="0" w:line="276" w:lineRule="auto"/>
        <w:ind w:firstLine="567"/>
        <w:jc w:val="both"/>
        <w:rPr>
          <w:rFonts w:asciiTheme="majorBidi" w:hAnsiTheme="majorBidi" w:cstheme="majorBidi"/>
        </w:rPr>
      </w:pPr>
      <w:r w:rsidRPr="00765B8D">
        <w:rPr>
          <w:rFonts w:asciiTheme="majorBidi" w:hAnsiTheme="majorBidi" w:cstheme="majorBidi"/>
        </w:rPr>
        <w:t xml:space="preserve">Положим, </w:t>
      </w:r>
      <w:r>
        <w:rPr>
          <w:rFonts w:asciiTheme="majorBidi" w:hAnsiTheme="majorBidi" w:cstheme="majorBidi"/>
        </w:rPr>
        <w:t>реактор представляет собой</w:t>
      </w:r>
      <w:r w:rsidRPr="00765B8D">
        <w:rPr>
          <w:rFonts w:asciiTheme="majorBidi" w:hAnsiTheme="majorBidi" w:cstheme="majorBidi"/>
        </w:rPr>
        <w:t xml:space="preserve"> цилиндрический сосуд длиной </w:t>
      </w:r>
      <m:oMath>
        <m:r>
          <w:rPr>
            <w:rFonts w:ascii="Cambria Math" w:hAnsi="Cambria Math" w:cstheme="majorBidi"/>
            <w:lang w:val="en-US"/>
          </w:rPr>
          <m:t>L</m:t>
        </m:r>
      </m:oMath>
      <w:r w:rsidRPr="00765B8D">
        <w:rPr>
          <w:rFonts w:asciiTheme="majorBidi" w:hAnsiTheme="majorBidi" w:cstheme="majorBidi"/>
          <w:b/>
          <w:bCs/>
        </w:rPr>
        <w:t xml:space="preserve"> </w:t>
      </w:r>
      <w:r w:rsidRPr="00765B8D">
        <w:rPr>
          <w:rFonts w:asciiTheme="majorBidi" w:hAnsiTheme="majorBidi" w:cstheme="majorBidi"/>
        </w:rPr>
        <w:t xml:space="preserve">и площадью сечения </w:t>
      </w:r>
      <m:oMath>
        <m:r>
          <w:rPr>
            <w:rFonts w:ascii="Cambria Math" w:hAnsi="Cambria Math" w:cstheme="majorBidi"/>
            <w:lang w:val="en-US"/>
          </w:rPr>
          <m:t>S</m:t>
        </m:r>
      </m:oMath>
      <w:r w:rsidRPr="00765B8D">
        <w:rPr>
          <w:rFonts w:asciiTheme="majorBidi" w:hAnsiTheme="majorBidi" w:cstheme="majorBidi"/>
        </w:rPr>
        <w:t xml:space="preserve">. </w:t>
      </w:r>
      <w:r>
        <w:rPr>
          <w:rFonts w:asciiTheme="majorBidi" w:hAnsiTheme="majorBidi" w:cstheme="majorBidi"/>
        </w:rPr>
        <w:t>Площадь сечения потока частиц, совпадает с площадью сечения реактора. Объем цилиндрического реактора</w:t>
      </w:r>
      <w:r w:rsidRPr="00765B8D">
        <w:rPr>
          <w:rFonts w:asciiTheme="majorBidi" w:hAnsiTheme="majorBidi" w:cstheme="majorBidi"/>
        </w:rPr>
        <w:t xml:space="preserve"> равен </w:t>
      </w:r>
      <m:oMath>
        <m:r>
          <w:rPr>
            <w:rFonts w:ascii="Cambria Math" w:hAnsi="Cambria Math" w:cstheme="majorBidi"/>
            <w:lang w:val="en-US"/>
          </w:rPr>
          <m:t>V</m:t>
        </m:r>
      </m:oMath>
      <w:r w:rsidRPr="00765B8D">
        <w:rPr>
          <w:rFonts w:asciiTheme="majorBidi" w:hAnsiTheme="majorBidi" w:cstheme="majorBidi"/>
        </w:rPr>
        <w:t>.</w:t>
      </w:r>
      <w:r>
        <w:rPr>
          <w:rFonts w:asciiTheme="majorBidi" w:hAnsiTheme="majorBidi" w:cstheme="majorBidi"/>
        </w:rPr>
        <w:t xml:space="preserve"> </w:t>
      </w:r>
      <w:r w:rsidRPr="00765B8D">
        <w:rPr>
          <w:rFonts w:asciiTheme="majorBidi" w:hAnsiTheme="majorBidi" w:cstheme="majorBidi"/>
        </w:rPr>
        <w:t xml:space="preserve">В </w:t>
      </w:r>
      <w:r>
        <w:rPr>
          <w:rFonts w:asciiTheme="majorBidi" w:hAnsiTheme="majorBidi" w:cstheme="majorBidi"/>
        </w:rPr>
        <w:t>реакторе</w:t>
      </w:r>
      <w:r w:rsidRPr="00765B8D">
        <w:rPr>
          <w:rFonts w:asciiTheme="majorBidi" w:hAnsiTheme="majorBidi" w:cstheme="majorBidi"/>
        </w:rPr>
        <w:t xml:space="preserve"> находится газ при давлении </w:t>
      </w:r>
      <m:oMath>
        <m:r>
          <w:rPr>
            <w:rFonts w:ascii="Cambria Math" w:hAnsi="Cambria Math" w:cstheme="majorBidi"/>
            <w:lang w:val="en-US"/>
          </w:rPr>
          <m:t>P</m:t>
        </m:r>
      </m:oMath>
      <w:r w:rsidRPr="00765B8D">
        <w:rPr>
          <w:rFonts w:asciiTheme="majorBidi" w:hAnsiTheme="majorBidi" w:cstheme="majorBidi"/>
        </w:rPr>
        <w:t>,</w:t>
      </w:r>
      <w:r>
        <w:rPr>
          <w:rFonts w:asciiTheme="majorBidi" w:hAnsiTheme="majorBidi" w:cstheme="majorBidi"/>
        </w:rPr>
        <w:t xml:space="preserve"> выраженном в атмосферах, </w:t>
      </w:r>
      <w:r w:rsidRPr="00765B8D">
        <w:rPr>
          <w:rFonts w:asciiTheme="majorBidi" w:hAnsiTheme="majorBidi" w:cstheme="majorBidi"/>
        </w:rPr>
        <w:t xml:space="preserve">с концентрацией </w:t>
      </w:r>
      <m:oMath>
        <m:r>
          <w:rPr>
            <w:rFonts w:ascii="Cambria Math" w:hAnsi="Cambria Math" w:cstheme="majorBidi"/>
            <w:lang w:val="en-US"/>
          </w:rPr>
          <m:t>n</m:t>
        </m:r>
      </m:oMath>
      <w:r w:rsidRPr="00765B8D">
        <w:rPr>
          <w:rFonts w:asciiTheme="majorBidi" w:hAnsiTheme="majorBidi" w:cstheme="majorBidi"/>
        </w:rPr>
        <w:t xml:space="preserve"> </w:t>
      </w:r>
      <w:proofErr w:type="gramStart"/>
      <w:r w:rsidRPr="00765B8D">
        <w:rPr>
          <w:rFonts w:asciiTheme="majorBidi" w:hAnsiTheme="majorBidi" w:cstheme="majorBidi" w:hint="cs"/>
          <w:rtl/>
        </w:rPr>
        <w:t>)</w:t>
      </w:r>
      <w:r w:rsidRPr="00765B8D">
        <w:rPr>
          <w:rFonts w:asciiTheme="majorBidi" w:hAnsiTheme="majorBidi" w:cstheme="majorBidi"/>
        </w:rPr>
        <w:t>с</w:t>
      </w:r>
      <w:proofErr w:type="gramEnd"/>
      <w:r w:rsidRPr="00765B8D">
        <w:rPr>
          <w:rFonts w:asciiTheme="majorBidi" w:hAnsiTheme="majorBidi" w:cstheme="majorBidi"/>
        </w:rPr>
        <w:t>м</w:t>
      </w:r>
      <w:r w:rsidRPr="00765B8D">
        <w:rPr>
          <w:rFonts w:asciiTheme="majorBidi" w:hAnsiTheme="majorBidi" w:cstheme="majorBidi"/>
          <w:vertAlign w:val="superscript"/>
        </w:rPr>
        <w:t>-3</w:t>
      </w:r>
      <w:r w:rsidRPr="00765B8D">
        <w:rPr>
          <w:rFonts w:asciiTheme="majorBidi" w:hAnsiTheme="majorBidi" w:cstheme="majorBidi"/>
        </w:rPr>
        <w:t>). Отсюда общее количество частиц в цилиндре составит:</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1526"/>
      </w:tblGrid>
      <w:tr w:rsidR="00765B8D" w:rsidTr="00765B8D">
        <w:trPr>
          <w:jc w:val="center"/>
        </w:trPr>
        <w:tc>
          <w:tcPr>
            <w:tcW w:w="4203" w:type="pct"/>
            <w:vAlign w:val="center"/>
          </w:tcPr>
          <w:p w:rsidR="00765B8D" w:rsidRDefault="00765B8D" w:rsidP="005B3D1F">
            <w:pPr>
              <w:spacing w:line="276" w:lineRule="auto"/>
              <w:jc w:val="center"/>
              <w:rPr>
                <w:rFonts w:asciiTheme="majorBidi" w:hAnsiTheme="majorBidi" w:cstheme="majorBidi"/>
              </w:rPr>
            </w:pPr>
            <m:oMathPara>
              <m:oMath>
                <m:r>
                  <w:rPr>
                    <w:rFonts w:ascii="Cambria Math" w:hAnsi="Cambria Math" w:cstheme="majorBidi"/>
                  </w:rPr>
                  <m:t>N=V∙n</m:t>
                </m:r>
              </m:oMath>
            </m:oMathPara>
          </w:p>
        </w:tc>
        <w:tc>
          <w:tcPr>
            <w:tcW w:w="797" w:type="pct"/>
            <w:vAlign w:val="center"/>
          </w:tcPr>
          <w:p w:rsidR="00765B8D" w:rsidRDefault="00765B8D" w:rsidP="005D7AD8">
            <w:pPr>
              <w:spacing w:line="276" w:lineRule="auto"/>
              <w:jc w:val="center"/>
              <w:rPr>
                <w:rFonts w:asciiTheme="majorBidi" w:hAnsiTheme="majorBidi" w:cstheme="majorBidi"/>
              </w:rPr>
            </w:pPr>
            <w:r>
              <w:rPr>
                <w:rFonts w:asciiTheme="majorBidi" w:hAnsiTheme="majorBidi" w:cstheme="majorBidi"/>
              </w:rPr>
              <w:t>(</w:t>
            </w:r>
            <w:r w:rsidR="005D7AD8">
              <w:rPr>
                <w:rFonts w:asciiTheme="majorBidi" w:hAnsiTheme="majorBidi" w:cstheme="majorBidi"/>
              </w:rPr>
              <w:t>4</w:t>
            </w:r>
            <w:r>
              <w:rPr>
                <w:rFonts w:asciiTheme="majorBidi" w:hAnsiTheme="majorBidi" w:cstheme="majorBidi"/>
              </w:rPr>
              <w:t>)</w:t>
            </w:r>
          </w:p>
        </w:tc>
      </w:tr>
    </w:tbl>
    <w:p w:rsidR="00765B8D" w:rsidRDefault="00765B8D" w:rsidP="005B3D1F">
      <w:pPr>
        <w:spacing w:after="0" w:line="276" w:lineRule="auto"/>
        <w:ind w:firstLine="567"/>
        <w:jc w:val="both"/>
        <w:rPr>
          <w:rFonts w:asciiTheme="majorBidi" w:hAnsiTheme="majorBidi" w:cstheme="majorBidi"/>
        </w:rPr>
      </w:pPr>
      <w:r w:rsidRPr="00765B8D">
        <w:rPr>
          <w:rFonts w:asciiTheme="majorBidi" w:hAnsiTheme="majorBidi" w:cstheme="majorBidi"/>
        </w:rPr>
        <w:t xml:space="preserve">Сечение захвата данных частиц составляет </w:t>
      </w:r>
      <m:oMath>
        <m:d>
          <m:dPr>
            <m:begChr m:val="〈"/>
            <m:endChr m:val="〉"/>
            <m:ctrlPr>
              <w:rPr>
                <w:rFonts w:ascii="Cambria Math" w:hAnsi="Cambria Math" w:cstheme="majorBidi"/>
                <w:i/>
              </w:rPr>
            </m:ctrlPr>
          </m:dPr>
          <m:e>
            <m:r>
              <w:rPr>
                <w:rFonts w:ascii="Cambria Math" w:hAnsi="Cambria Math" w:cstheme="majorBidi"/>
              </w:rPr>
              <m:t>σv</m:t>
            </m:r>
          </m:e>
        </m:d>
      </m:oMath>
      <w:r w:rsidRPr="00765B8D">
        <w:rPr>
          <w:rFonts w:asciiTheme="majorBidi" w:hAnsiTheme="majorBidi" w:cstheme="majorBidi"/>
        </w:rPr>
        <w:t xml:space="preserve">. </w:t>
      </w:r>
      <w:r>
        <w:rPr>
          <w:rFonts w:asciiTheme="majorBidi" w:hAnsiTheme="majorBidi" w:cstheme="majorBidi"/>
        </w:rPr>
        <w:t>Суммарная</w:t>
      </w:r>
      <w:r w:rsidRPr="00765B8D">
        <w:rPr>
          <w:rFonts w:asciiTheme="majorBidi" w:hAnsiTheme="majorBidi" w:cstheme="majorBidi"/>
        </w:rPr>
        <w:t xml:space="preserve"> площадь сечения всех </w:t>
      </w:r>
      <w:r>
        <w:rPr>
          <w:rFonts w:asciiTheme="majorBidi" w:hAnsiTheme="majorBidi" w:cstheme="majorBidi"/>
        </w:rPr>
        <w:t>частиц составляет:</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1526"/>
      </w:tblGrid>
      <w:tr w:rsidR="00765B8D" w:rsidRPr="00765B8D" w:rsidTr="00765B8D">
        <w:trPr>
          <w:jc w:val="center"/>
        </w:trPr>
        <w:tc>
          <w:tcPr>
            <w:tcW w:w="4203" w:type="pct"/>
            <w:vAlign w:val="center"/>
          </w:tcPr>
          <w:p w:rsidR="00765B8D" w:rsidRPr="00765B8D" w:rsidRDefault="003B5040" w:rsidP="005B3D1F">
            <w:pPr>
              <w:spacing w:line="276" w:lineRule="auto"/>
              <w:ind w:firstLine="567"/>
              <w:jc w:val="both"/>
              <w:rPr>
                <w:rFonts w:asciiTheme="majorBidi" w:hAnsiTheme="majorBidi" w:cstheme="majorBidi"/>
              </w:rPr>
            </w:pPr>
            <m:oMathPara>
              <m:oMath>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rPr>
                      <m:t>сеч</m:t>
                    </m:r>
                  </m:sub>
                </m:sSub>
                <m:r>
                  <w:rPr>
                    <w:rFonts w:ascii="Cambria Math" w:hAnsi="Cambria Math" w:cstheme="majorBidi"/>
                    <w:lang w:val="en-US"/>
                  </w:rPr>
                  <m:t>=</m:t>
                </m:r>
                <m:d>
                  <m:dPr>
                    <m:begChr m:val="〈"/>
                    <m:endChr m:val="〉"/>
                    <m:ctrlPr>
                      <w:rPr>
                        <w:rFonts w:ascii="Cambria Math" w:hAnsi="Cambria Math" w:cstheme="majorBidi"/>
                        <w:i/>
                      </w:rPr>
                    </m:ctrlPr>
                  </m:dPr>
                  <m:e>
                    <m:r>
                      <w:rPr>
                        <w:rFonts w:ascii="Cambria Math" w:hAnsi="Cambria Math" w:cstheme="majorBidi"/>
                      </w:rPr>
                      <m:t>σv</m:t>
                    </m:r>
                  </m:e>
                </m:d>
                <m:r>
                  <w:rPr>
                    <w:rFonts w:ascii="Cambria Math" w:hAnsi="Cambria Math" w:cstheme="majorBidi"/>
                  </w:rPr>
                  <m:t>∙</m:t>
                </m:r>
                <m:r>
                  <w:rPr>
                    <w:rFonts w:ascii="Cambria Math" w:hAnsi="Cambria Math" w:cstheme="majorBidi"/>
                    <w:lang w:val="en-US"/>
                  </w:rPr>
                  <m:t>N</m:t>
                </m:r>
              </m:oMath>
            </m:oMathPara>
          </w:p>
        </w:tc>
        <w:tc>
          <w:tcPr>
            <w:tcW w:w="797" w:type="pct"/>
            <w:vAlign w:val="center"/>
          </w:tcPr>
          <w:p w:rsidR="00765B8D" w:rsidRPr="00765B8D" w:rsidRDefault="00765B8D" w:rsidP="005D7AD8">
            <w:pPr>
              <w:spacing w:line="276" w:lineRule="auto"/>
              <w:ind w:firstLine="567"/>
              <w:jc w:val="both"/>
              <w:rPr>
                <w:rFonts w:asciiTheme="majorBidi" w:hAnsiTheme="majorBidi" w:cstheme="majorBidi"/>
              </w:rPr>
            </w:pPr>
            <w:r w:rsidRPr="00765B8D">
              <w:rPr>
                <w:rFonts w:asciiTheme="majorBidi" w:hAnsiTheme="majorBidi" w:cstheme="majorBidi"/>
              </w:rPr>
              <w:t>(</w:t>
            </w:r>
            <w:r w:rsidR="005D7AD8">
              <w:rPr>
                <w:rFonts w:asciiTheme="majorBidi" w:hAnsiTheme="majorBidi" w:cstheme="majorBidi"/>
              </w:rPr>
              <w:t>5</w:t>
            </w:r>
            <w:r w:rsidRPr="00765B8D">
              <w:rPr>
                <w:rFonts w:asciiTheme="majorBidi" w:hAnsiTheme="majorBidi" w:cstheme="majorBidi"/>
              </w:rPr>
              <w:t>)</w:t>
            </w:r>
          </w:p>
        </w:tc>
      </w:tr>
    </w:tbl>
    <w:p w:rsidR="00765B8D" w:rsidRDefault="00765B8D" w:rsidP="005B3D1F">
      <w:pPr>
        <w:spacing w:after="0" w:line="276" w:lineRule="auto"/>
        <w:ind w:firstLine="567"/>
        <w:jc w:val="both"/>
        <w:rPr>
          <w:rFonts w:asciiTheme="majorBidi" w:hAnsiTheme="majorBidi" w:cstheme="majorBidi"/>
          <w:iCs/>
        </w:rPr>
      </w:pPr>
      <w:r>
        <w:rPr>
          <w:rFonts w:asciiTheme="majorBidi" w:hAnsiTheme="majorBidi" w:cstheme="majorBidi"/>
          <w:iCs/>
        </w:rPr>
        <w:t>При этом д</w:t>
      </w:r>
      <w:r w:rsidRPr="00765B8D">
        <w:rPr>
          <w:rFonts w:asciiTheme="majorBidi" w:hAnsiTheme="majorBidi" w:cstheme="majorBidi"/>
          <w:iCs/>
        </w:rPr>
        <w:t>оля общей площади цилиндра, занятая частицами состав</w:t>
      </w:r>
      <w:r>
        <w:rPr>
          <w:rFonts w:asciiTheme="majorBidi" w:hAnsiTheme="majorBidi" w:cstheme="majorBidi"/>
          <w:iCs/>
        </w:rPr>
        <w:t>ляет:</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1526"/>
      </w:tblGrid>
      <w:tr w:rsidR="00765B8D" w:rsidRPr="00765B8D" w:rsidTr="00754FBB">
        <w:trPr>
          <w:jc w:val="center"/>
        </w:trPr>
        <w:tc>
          <w:tcPr>
            <w:tcW w:w="4203" w:type="pct"/>
            <w:vAlign w:val="center"/>
          </w:tcPr>
          <w:p w:rsidR="00765B8D" w:rsidRPr="00B836A8" w:rsidRDefault="00765B8D" w:rsidP="005B3D1F">
            <w:pPr>
              <w:spacing w:line="276" w:lineRule="auto"/>
              <w:ind w:firstLine="567"/>
              <w:jc w:val="both"/>
              <w:rPr>
                <w:rFonts w:asciiTheme="majorBidi" w:hAnsiTheme="majorBidi" w:cstheme="majorBidi"/>
                <w:iCs/>
              </w:rPr>
            </w:pPr>
            <m:oMathPara>
              <m:oMathParaPr>
                <m:jc m:val="center"/>
              </m:oMathParaPr>
              <m:oMath>
                <m:r>
                  <w:rPr>
                    <w:rFonts w:ascii="Cambria Math" w:hAnsi="Cambria Math" w:cstheme="majorBidi"/>
                  </w:rPr>
                  <m:t>α=</m:t>
                </m:r>
                <m:f>
                  <m:fPr>
                    <m:ctrlPr>
                      <w:rPr>
                        <w:rFonts w:ascii="Cambria Math" w:hAnsi="Cambria Math" w:cstheme="majorBidi"/>
                        <w:i/>
                        <w:iCs/>
                      </w:rPr>
                    </m:ctrlPr>
                  </m:fPr>
                  <m:num>
                    <m:sSub>
                      <m:sSubPr>
                        <m:ctrlPr>
                          <w:rPr>
                            <w:rFonts w:ascii="Cambria Math" w:hAnsi="Cambria Math" w:cstheme="majorBidi"/>
                            <w:i/>
                            <w:iCs/>
                            <w:lang w:val="en-US"/>
                          </w:rPr>
                        </m:ctrlPr>
                      </m:sSubPr>
                      <m:e>
                        <m:r>
                          <w:rPr>
                            <w:rFonts w:ascii="Cambria Math" w:hAnsi="Cambria Math" w:cstheme="majorBidi"/>
                            <w:lang w:val="en-US"/>
                          </w:rPr>
                          <m:t>S</m:t>
                        </m:r>
                      </m:e>
                      <m:sub>
                        <m:r>
                          <w:rPr>
                            <w:rFonts w:ascii="Cambria Math" w:hAnsi="Cambria Math" w:cstheme="majorBidi"/>
                          </w:rPr>
                          <m:t>сеч</m:t>
                        </m:r>
                      </m:sub>
                    </m:sSub>
                  </m:num>
                  <m:den>
                    <m:r>
                      <w:rPr>
                        <w:rFonts w:ascii="Cambria Math" w:hAnsi="Cambria Math" w:cstheme="majorBidi"/>
                        <w:lang w:val="en-US"/>
                      </w:rPr>
                      <m:t>S</m:t>
                    </m:r>
                  </m:den>
                </m:f>
              </m:oMath>
            </m:oMathPara>
          </w:p>
        </w:tc>
        <w:tc>
          <w:tcPr>
            <w:tcW w:w="797" w:type="pct"/>
            <w:vAlign w:val="center"/>
          </w:tcPr>
          <w:p w:rsidR="00765B8D" w:rsidRPr="00765B8D" w:rsidRDefault="00765B8D" w:rsidP="005D7AD8">
            <w:pPr>
              <w:spacing w:line="276" w:lineRule="auto"/>
              <w:ind w:firstLine="567"/>
              <w:jc w:val="both"/>
              <w:rPr>
                <w:rFonts w:asciiTheme="majorBidi" w:hAnsiTheme="majorBidi" w:cstheme="majorBidi"/>
                <w:iCs/>
              </w:rPr>
            </w:pPr>
            <w:r w:rsidRPr="00765B8D">
              <w:rPr>
                <w:rFonts w:asciiTheme="majorBidi" w:hAnsiTheme="majorBidi" w:cstheme="majorBidi"/>
                <w:iCs/>
              </w:rPr>
              <w:t>(</w:t>
            </w:r>
            <w:r w:rsidR="005D7AD8">
              <w:rPr>
                <w:rFonts w:asciiTheme="majorBidi" w:hAnsiTheme="majorBidi" w:cstheme="majorBidi"/>
                <w:iCs/>
              </w:rPr>
              <w:t>6</w:t>
            </w:r>
            <w:r w:rsidRPr="00765B8D">
              <w:rPr>
                <w:rFonts w:asciiTheme="majorBidi" w:hAnsiTheme="majorBidi" w:cstheme="majorBidi"/>
                <w:iCs/>
              </w:rPr>
              <w:t>)</w:t>
            </w:r>
          </w:p>
        </w:tc>
      </w:tr>
    </w:tbl>
    <w:p w:rsidR="00765B8D" w:rsidRDefault="00036994" w:rsidP="007632CF">
      <w:pPr>
        <w:spacing w:after="0" w:line="276" w:lineRule="auto"/>
        <w:ind w:firstLine="567"/>
        <w:jc w:val="both"/>
        <w:rPr>
          <w:rFonts w:asciiTheme="majorBidi" w:hAnsiTheme="majorBidi" w:cstheme="majorBidi"/>
          <w:iCs/>
        </w:rPr>
      </w:pPr>
      <w:proofErr w:type="gramStart"/>
      <w:r w:rsidRPr="006A555B">
        <w:rPr>
          <w:rFonts w:asciiTheme="majorBidi" w:hAnsiTheme="majorBidi" w:cstheme="majorBidi"/>
          <w:iCs/>
        </w:rPr>
        <w:t>Обозначим п</w:t>
      </w:r>
      <w:r w:rsidR="005A0E31" w:rsidRPr="006A555B">
        <w:rPr>
          <w:rFonts w:asciiTheme="majorBidi" w:hAnsiTheme="majorBidi" w:cstheme="majorBidi"/>
          <w:iCs/>
        </w:rPr>
        <w:t>лотность п</w:t>
      </w:r>
      <w:r w:rsidR="00765B8D" w:rsidRPr="006A555B">
        <w:rPr>
          <w:rFonts w:asciiTheme="majorBidi" w:hAnsiTheme="majorBidi" w:cstheme="majorBidi"/>
          <w:iCs/>
        </w:rPr>
        <w:t>оток</w:t>
      </w:r>
      <w:r w:rsidR="005A0E31" w:rsidRPr="006A555B">
        <w:rPr>
          <w:rFonts w:asciiTheme="majorBidi" w:hAnsiTheme="majorBidi" w:cstheme="majorBidi"/>
          <w:iCs/>
        </w:rPr>
        <w:t>а</w:t>
      </w:r>
      <w:r w:rsidR="00765B8D" w:rsidRPr="006A555B">
        <w:rPr>
          <w:rFonts w:asciiTheme="majorBidi" w:hAnsiTheme="majorBidi" w:cstheme="majorBidi"/>
          <w:iCs/>
        </w:rPr>
        <w:t xml:space="preserve"> </w:t>
      </w:r>
      <w:r w:rsidRPr="006A555B">
        <w:rPr>
          <w:rFonts w:asciiTheme="majorBidi" w:hAnsiTheme="majorBidi" w:cstheme="majorBidi"/>
          <w:iCs/>
        </w:rPr>
        <w:t>дейтронов</w:t>
      </w:r>
      <w:r w:rsidR="005A0E31" w:rsidRPr="006A555B">
        <w:rPr>
          <w:rFonts w:asciiTheme="majorBidi" w:hAnsiTheme="majorBidi" w:cstheme="majorBidi"/>
          <w:iCs/>
        </w:rPr>
        <w:t xml:space="preserve"> </w:t>
      </w:r>
      <w:r w:rsidR="007632CF" w:rsidRPr="006A555B">
        <w:rPr>
          <w:rFonts w:asciiTheme="majorBidi" w:hAnsiTheme="majorBidi" w:cstheme="majorBidi"/>
          <w:iCs/>
        </w:rPr>
        <w:t xml:space="preserve">поступающих </w:t>
      </w:r>
      <w:r w:rsidR="005A0E31" w:rsidRPr="006A555B">
        <w:rPr>
          <w:rFonts w:asciiTheme="majorBidi" w:hAnsiTheme="majorBidi" w:cstheme="majorBidi"/>
          <w:iCs/>
        </w:rPr>
        <w:t xml:space="preserve">в реактор, </w:t>
      </w:r>
      <m:oMath>
        <m:r>
          <w:rPr>
            <w:rFonts w:ascii="Cambria Math" w:hAnsi="Cambria Math" w:cstheme="majorBidi"/>
          </w:rPr>
          <m:t>J</m:t>
        </m:r>
      </m:oMath>
      <w:r w:rsidR="005A0E31" w:rsidRPr="006A555B">
        <w:rPr>
          <w:rFonts w:asciiTheme="majorBidi" w:eastAsiaTheme="minorEastAsia" w:hAnsiTheme="majorBidi" w:cstheme="majorBidi"/>
        </w:rPr>
        <w:t>.</w:t>
      </w:r>
      <w:r w:rsidR="00765B8D" w:rsidRPr="006A555B">
        <w:rPr>
          <w:rFonts w:asciiTheme="majorBidi" w:hAnsiTheme="majorBidi" w:cstheme="majorBidi"/>
          <w:iCs/>
        </w:rPr>
        <w:t xml:space="preserve"> </w:t>
      </w:r>
      <w:r w:rsidR="005A0E31" w:rsidRPr="006A555B">
        <w:rPr>
          <w:rFonts w:asciiTheme="majorBidi" w:hAnsiTheme="majorBidi" w:cstheme="majorBidi"/>
          <w:iCs/>
        </w:rPr>
        <w:t xml:space="preserve">Величина плотности </w:t>
      </w:r>
      <w:r w:rsidR="00DA6495" w:rsidRPr="006A555B">
        <w:rPr>
          <w:rFonts w:asciiTheme="majorBidi" w:hAnsiTheme="majorBidi" w:cstheme="majorBidi"/>
          <w:iCs/>
        </w:rPr>
        <w:t>потока</w:t>
      </w:r>
      <w:r w:rsidR="006A555B" w:rsidRPr="006A555B">
        <w:rPr>
          <w:rFonts w:asciiTheme="majorBidi" w:hAnsiTheme="majorBidi" w:cstheme="majorBidi"/>
          <w:iCs/>
        </w:rPr>
        <w:t>,</w:t>
      </w:r>
      <w:r w:rsidR="00DA6495" w:rsidRPr="006A555B">
        <w:rPr>
          <w:rFonts w:asciiTheme="majorBidi" w:hAnsiTheme="majorBidi" w:cstheme="majorBidi"/>
          <w:iCs/>
        </w:rPr>
        <w:t xml:space="preserve"> </w:t>
      </w:r>
      <w:r w:rsidRPr="006A555B">
        <w:rPr>
          <w:rFonts w:asciiTheme="majorBidi" w:hAnsiTheme="majorBidi" w:cstheme="majorBidi"/>
          <w:iCs/>
        </w:rPr>
        <w:t xml:space="preserve">из </w:t>
      </w:r>
      <w:proofErr w:type="spellStart"/>
      <w:r w:rsidRPr="006A555B">
        <w:rPr>
          <w:rFonts w:asciiTheme="majorBidi" w:hAnsiTheme="majorBidi" w:cstheme="majorBidi"/>
          <w:iCs/>
        </w:rPr>
        <w:t>приведенной</w:t>
      </w:r>
      <w:proofErr w:type="spellEnd"/>
      <w:r w:rsidRPr="006A555B">
        <w:rPr>
          <w:rFonts w:asciiTheme="majorBidi" w:hAnsiTheme="majorBidi" w:cstheme="majorBidi"/>
          <w:iCs/>
        </w:rPr>
        <w:t xml:space="preserve"> выше оценки</w:t>
      </w:r>
      <w:r w:rsidR="006A555B" w:rsidRPr="006A555B">
        <w:rPr>
          <w:rFonts w:asciiTheme="majorBidi" w:hAnsiTheme="majorBidi" w:cstheme="majorBidi"/>
          <w:iCs/>
        </w:rPr>
        <w:t>,</w:t>
      </w:r>
      <w:r w:rsidRPr="006A555B">
        <w:rPr>
          <w:rFonts w:asciiTheme="majorBidi" w:hAnsiTheme="majorBidi" w:cstheme="majorBidi"/>
          <w:iCs/>
        </w:rPr>
        <w:t xml:space="preserve"> </w:t>
      </w:r>
      <w:r w:rsidR="00997DFA" w:rsidRPr="006A555B">
        <w:rPr>
          <w:rFonts w:asciiTheme="majorBidi" w:hAnsiTheme="majorBidi" w:cstheme="majorBidi"/>
          <w:iCs/>
        </w:rPr>
        <w:t>может составлять</w:t>
      </w:r>
      <w:r w:rsidRPr="006A555B">
        <w:rPr>
          <w:rFonts w:asciiTheme="majorBidi" w:hAnsiTheme="majorBidi" w:cstheme="majorBidi"/>
          <w:iCs/>
        </w:rPr>
        <w:t xml:space="preserve"> величину</w:t>
      </w:r>
      <w:r w:rsidR="00997DFA" w:rsidRPr="006A555B">
        <w:rPr>
          <w:rFonts w:asciiTheme="majorBidi" w:hAnsiTheme="majorBidi" w:cstheme="majorBidi"/>
          <w:iCs/>
        </w:rPr>
        <w:t xml:space="preserve"> </w:t>
      </w:r>
      <m:oMath>
        <m:sSup>
          <m:sSupPr>
            <m:ctrlPr>
              <w:rPr>
                <w:rFonts w:ascii="Cambria Math" w:hAnsi="Cambria Math" w:cstheme="majorBidi"/>
                <w:i/>
                <w:iCs/>
              </w:rPr>
            </m:ctrlPr>
          </m:sSupPr>
          <m:e>
            <m:r>
              <w:rPr>
                <w:rFonts w:ascii="Cambria Math" w:hAnsi="Cambria Math" w:cstheme="majorBidi"/>
              </w:rPr>
              <m:t>1∙10</m:t>
            </m:r>
          </m:e>
          <m:sup>
            <m:r>
              <w:rPr>
                <w:rFonts w:ascii="Cambria Math" w:hAnsi="Cambria Math" w:cstheme="majorBidi"/>
              </w:rPr>
              <m:t>19</m:t>
            </m:r>
          </m:sup>
        </m:sSup>
        <m:r>
          <w:rPr>
            <w:rFonts w:ascii="Cambria Math" w:hAnsi="Cambria Math" w:cstheme="majorBidi"/>
          </w:rPr>
          <m:t xml:space="preserve"> </m:t>
        </m:r>
        <m:sSup>
          <m:sSupPr>
            <m:ctrlPr>
              <w:rPr>
                <w:rFonts w:ascii="Cambria Math" w:hAnsi="Cambria Math" w:cstheme="majorBidi"/>
                <w:i/>
                <w:iCs/>
              </w:rPr>
            </m:ctrlPr>
          </m:sSupPr>
          <m:e>
            <m:r>
              <w:rPr>
                <w:rFonts w:ascii="Cambria Math" w:hAnsi="Cambria Math" w:cstheme="majorBidi"/>
              </w:rPr>
              <m:t>см</m:t>
            </m:r>
          </m:e>
          <m:sup>
            <m:r>
              <w:rPr>
                <w:rFonts w:ascii="Cambria Math" w:hAnsi="Cambria Math" w:cstheme="majorBidi"/>
              </w:rPr>
              <m:t>-2</m:t>
            </m:r>
          </m:sup>
        </m:sSup>
        <m:sSup>
          <m:sSupPr>
            <m:ctrlPr>
              <w:rPr>
                <w:rFonts w:ascii="Cambria Math" w:hAnsi="Cambria Math" w:cstheme="majorBidi"/>
                <w:i/>
                <w:iCs/>
              </w:rPr>
            </m:ctrlPr>
          </m:sSupPr>
          <m:e>
            <m:r>
              <w:rPr>
                <w:rFonts w:ascii="Cambria Math" w:hAnsi="Cambria Math" w:cstheme="majorBidi"/>
              </w:rPr>
              <m:t>сек</m:t>
            </m:r>
          </m:e>
          <m:sup>
            <m:r>
              <w:rPr>
                <w:rFonts w:ascii="Cambria Math" w:hAnsi="Cambria Math" w:cstheme="majorBidi"/>
              </w:rPr>
              <m:t>-1</m:t>
            </m:r>
          </m:sup>
        </m:sSup>
      </m:oMath>
      <w:r w:rsidR="00765B8D" w:rsidRPr="006A555B">
        <w:rPr>
          <w:rFonts w:asciiTheme="majorBidi" w:hAnsiTheme="majorBidi" w:cstheme="majorBidi"/>
          <w:iCs/>
        </w:rPr>
        <w:t xml:space="preserve">. </w:t>
      </w:r>
      <w:r w:rsidR="00765B8D" w:rsidRPr="00765B8D">
        <w:rPr>
          <w:rFonts w:asciiTheme="majorBidi" w:hAnsiTheme="majorBidi" w:cstheme="majorBidi"/>
          <w:iCs/>
        </w:rPr>
        <w:t xml:space="preserve">Число </w:t>
      </w:r>
      <w:r w:rsidR="00765B8D" w:rsidRPr="00765B8D">
        <w:rPr>
          <w:rFonts w:asciiTheme="majorBidi" w:hAnsiTheme="majorBidi" w:cstheme="majorBidi"/>
          <w:iCs/>
        </w:rPr>
        <w:lastRenderedPageBreak/>
        <w:t xml:space="preserve">частиц, пересекающих сечение цилиндра в секунду, и вступающих во взаимодействие с частицами в </w:t>
      </w:r>
      <w:proofErr w:type="spellStart"/>
      <w:r w:rsidR="00765B8D" w:rsidRPr="00765B8D">
        <w:rPr>
          <w:rFonts w:asciiTheme="majorBidi" w:hAnsiTheme="majorBidi" w:cstheme="majorBidi"/>
          <w:iCs/>
        </w:rPr>
        <w:t>объеме</w:t>
      </w:r>
      <w:proofErr w:type="spellEnd"/>
      <w:r w:rsidR="00765B8D" w:rsidRPr="00765B8D">
        <w:rPr>
          <w:rFonts w:asciiTheme="majorBidi" w:hAnsiTheme="majorBidi" w:cstheme="majorBidi"/>
          <w:iCs/>
        </w:rPr>
        <w:t xml:space="preserve"> </w:t>
      </w:r>
      <w:r w:rsidR="006C6E64">
        <w:rPr>
          <w:rFonts w:asciiTheme="majorBidi" w:hAnsiTheme="majorBidi" w:cstheme="majorBidi"/>
          <w:iCs/>
        </w:rPr>
        <w:t>реактора</w:t>
      </w:r>
      <w:r w:rsidR="00765B8D" w:rsidRPr="00765B8D">
        <w:rPr>
          <w:rFonts w:asciiTheme="majorBidi" w:hAnsiTheme="majorBidi" w:cstheme="majorBidi"/>
          <w:iCs/>
        </w:rPr>
        <w:t xml:space="preserve">, </w:t>
      </w:r>
      <w:r w:rsidR="006C6E64">
        <w:rPr>
          <w:rFonts w:asciiTheme="majorBidi" w:hAnsiTheme="majorBidi" w:cstheme="majorBidi"/>
          <w:iCs/>
        </w:rPr>
        <w:t xml:space="preserve">в </w:t>
      </w:r>
      <w:proofErr w:type="spellStart"/>
      <w:r w:rsidR="006C6E64">
        <w:rPr>
          <w:rFonts w:asciiTheme="majorBidi" w:hAnsiTheme="majorBidi" w:cstheme="majorBidi"/>
          <w:iCs/>
        </w:rPr>
        <w:t>расчете</w:t>
      </w:r>
      <w:proofErr w:type="spellEnd"/>
      <w:r w:rsidR="006C6E64">
        <w:rPr>
          <w:rFonts w:asciiTheme="majorBidi" w:hAnsiTheme="majorBidi" w:cstheme="majorBidi"/>
          <w:iCs/>
        </w:rPr>
        <w:t xml:space="preserve"> на единицу </w:t>
      </w:r>
      <w:proofErr w:type="spellStart"/>
      <w:r w:rsidR="006C6E64">
        <w:rPr>
          <w:rFonts w:asciiTheme="majorBidi" w:hAnsiTheme="majorBidi" w:cstheme="majorBidi"/>
          <w:iCs/>
        </w:rPr>
        <w:t>объема</w:t>
      </w:r>
      <w:proofErr w:type="spellEnd"/>
      <w:r w:rsidR="006C6E64">
        <w:rPr>
          <w:rFonts w:asciiTheme="majorBidi" w:hAnsiTheme="majorBidi" w:cstheme="majorBidi"/>
          <w:iCs/>
        </w:rPr>
        <w:t xml:space="preserve">, </w:t>
      </w:r>
      <w:r w:rsidR="00765B8D" w:rsidRPr="00765B8D">
        <w:rPr>
          <w:rFonts w:asciiTheme="majorBidi" w:hAnsiTheme="majorBidi" w:cstheme="majorBidi"/>
          <w:iCs/>
        </w:rPr>
        <w:t>составляет:</w:t>
      </w:r>
      <w:proofErr w:type="gramEnd"/>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1526"/>
      </w:tblGrid>
      <w:tr w:rsidR="00997DFA" w:rsidRPr="00997DFA" w:rsidTr="00754FBB">
        <w:trPr>
          <w:jc w:val="center"/>
        </w:trPr>
        <w:tc>
          <w:tcPr>
            <w:tcW w:w="4203" w:type="pct"/>
            <w:vAlign w:val="center"/>
          </w:tcPr>
          <w:p w:rsidR="00997DFA" w:rsidRPr="00997DFA" w:rsidRDefault="00997DFA" w:rsidP="005B3D1F">
            <w:pPr>
              <w:spacing w:line="276" w:lineRule="auto"/>
              <w:ind w:firstLine="567"/>
              <w:rPr>
                <w:rFonts w:asciiTheme="majorBidi" w:hAnsiTheme="majorBidi" w:cstheme="majorBidi"/>
                <w:iCs/>
              </w:rPr>
            </w:pPr>
            <m:oMathPara>
              <m:oMath>
                <m:r>
                  <w:rPr>
                    <w:rFonts w:ascii="Cambria Math" w:hAnsi="Cambria Math" w:cstheme="majorBidi"/>
                  </w:rPr>
                  <m:t>ω=</m:t>
                </m:r>
                <m:f>
                  <m:fPr>
                    <m:ctrlPr>
                      <w:rPr>
                        <w:rFonts w:ascii="Cambria Math" w:hAnsi="Cambria Math" w:cstheme="majorBidi"/>
                        <w:i/>
                      </w:rPr>
                    </m:ctrlPr>
                  </m:fPr>
                  <m:num>
                    <m:r>
                      <w:rPr>
                        <w:rFonts w:ascii="Cambria Math" w:hAnsi="Cambria Math" w:cstheme="majorBidi"/>
                      </w:rPr>
                      <m:t>J∙S∙α</m:t>
                    </m:r>
                  </m:num>
                  <m:den>
                    <m:r>
                      <w:rPr>
                        <w:rFonts w:ascii="Cambria Math" w:hAnsi="Cambria Math" w:cstheme="majorBidi"/>
                        <w:lang w:val="en-US"/>
                      </w:rPr>
                      <m:t>V</m:t>
                    </m:r>
                  </m:den>
                </m:f>
              </m:oMath>
            </m:oMathPara>
          </w:p>
        </w:tc>
        <w:tc>
          <w:tcPr>
            <w:tcW w:w="797" w:type="pct"/>
            <w:vAlign w:val="center"/>
          </w:tcPr>
          <w:p w:rsidR="00997DFA" w:rsidRPr="00997DFA" w:rsidRDefault="00997DFA" w:rsidP="005D7AD8">
            <w:pPr>
              <w:spacing w:line="276" w:lineRule="auto"/>
              <w:ind w:firstLine="567"/>
              <w:rPr>
                <w:rFonts w:asciiTheme="majorBidi" w:hAnsiTheme="majorBidi" w:cstheme="majorBidi"/>
                <w:iCs/>
              </w:rPr>
            </w:pPr>
            <w:r w:rsidRPr="00997DFA">
              <w:rPr>
                <w:rFonts w:asciiTheme="majorBidi" w:hAnsiTheme="majorBidi" w:cstheme="majorBidi"/>
                <w:iCs/>
              </w:rPr>
              <w:t>(</w:t>
            </w:r>
            <w:r w:rsidR="005D7AD8">
              <w:rPr>
                <w:rFonts w:asciiTheme="majorBidi" w:hAnsiTheme="majorBidi" w:cstheme="majorBidi"/>
                <w:iCs/>
              </w:rPr>
              <w:t>7</w:t>
            </w:r>
            <w:r w:rsidRPr="00997DFA">
              <w:rPr>
                <w:rFonts w:asciiTheme="majorBidi" w:hAnsiTheme="majorBidi" w:cstheme="majorBidi"/>
                <w:iCs/>
              </w:rPr>
              <w:t>)</w:t>
            </w:r>
          </w:p>
        </w:tc>
      </w:tr>
    </w:tbl>
    <w:p w:rsidR="00765B8D" w:rsidRDefault="006C6E64" w:rsidP="005B3D1F">
      <w:pPr>
        <w:spacing w:after="0" w:line="276" w:lineRule="auto"/>
        <w:ind w:firstLine="567"/>
        <w:rPr>
          <w:rFonts w:asciiTheme="majorBidi" w:hAnsiTheme="majorBidi" w:cstheme="majorBidi"/>
          <w:iCs/>
        </w:rPr>
      </w:pPr>
      <w:r>
        <w:rPr>
          <w:rFonts w:asciiTheme="majorBidi" w:hAnsiTheme="majorBidi" w:cstheme="majorBidi"/>
          <w:iCs/>
        </w:rPr>
        <w:t>Проводя аналогию с химическими реакциями, в соответствии с законом действующих масс, у</w:t>
      </w:r>
      <w:r w:rsidR="00765B8D" w:rsidRPr="00765B8D">
        <w:rPr>
          <w:rFonts w:asciiTheme="majorBidi" w:hAnsiTheme="majorBidi" w:cstheme="majorBidi"/>
          <w:iCs/>
        </w:rPr>
        <w:t xml:space="preserve">равнение скорости реакции </w:t>
      </w:r>
      <m:oMath>
        <m:r>
          <w:rPr>
            <w:rFonts w:ascii="Cambria Math" w:hAnsi="Cambria Math" w:cstheme="majorBidi"/>
            <w:lang w:val="en-US"/>
          </w:rPr>
          <m:t>v</m:t>
        </m:r>
      </m:oMath>
      <w:r w:rsidR="00CC1B7E">
        <w:rPr>
          <w:rFonts w:asciiTheme="majorBidi" w:eastAsiaTheme="minorEastAsia" w:hAnsiTheme="majorBidi" w:cstheme="majorBidi"/>
        </w:rPr>
        <w:t xml:space="preserve"> (</w:t>
      </w:r>
      <w:proofErr w:type="gramStart"/>
      <w:r w:rsidR="00CC1B7E">
        <w:rPr>
          <w:rFonts w:asciiTheme="majorBidi" w:eastAsiaTheme="minorEastAsia" w:hAnsiTheme="majorBidi" w:cstheme="majorBidi"/>
        </w:rPr>
        <w:t>мол</w:t>
      </w:r>
      <w:proofErr w:type="gramEnd"/>
      <w:r w:rsidR="00CC1B7E">
        <w:rPr>
          <w:rFonts w:asciiTheme="majorBidi" w:eastAsiaTheme="minorEastAsia" w:hAnsiTheme="majorBidi" w:cstheme="majorBidi"/>
        </w:rPr>
        <w:t>·л</w:t>
      </w:r>
      <w:r w:rsidR="00CC1B7E" w:rsidRPr="00CC1B7E">
        <w:rPr>
          <w:rFonts w:asciiTheme="majorBidi" w:eastAsiaTheme="minorEastAsia" w:hAnsiTheme="majorBidi" w:cstheme="majorBidi"/>
          <w:vertAlign w:val="superscript"/>
        </w:rPr>
        <w:t>-1</w:t>
      </w:r>
      <w:r w:rsidR="00CC1B7E">
        <w:rPr>
          <w:rFonts w:asciiTheme="majorBidi" w:eastAsiaTheme="minorEastAsia" w:hAnsiTheme="majorBidi" w:cstheme="majorBidi"/>
        </w:rPr>
        <w:t>·сек</w:t>
      </w:r>
      <w:r w:rsidR="00CC1B7E" w:rsidRPr="00CC1B7E">
        <w:rPr>
          <w:rFonts w:asciiTheme="majorBidi" w:eastAsiaTheme="minorEastAsia" w:hAnsiTheme="majorBidi" w:cstheme="majorBidi"/>
          <w:vertAlign w:val="superscript"/>
        </w:rPr>
        <w:t>-1</w:t>
      </w:r>
      <w:r w:rsidR="00CC1B7E">
        <w:rPr>
          <w:rFonts w:asciiTheme="majorBidi" w:hAnsiTheme="majorBidi" w:cstheme="majorBidi"/>
          <w:iCs/>
        </w:rPr>
        <w:t>) имеет вид</w:t>
      </w:r>
      <w:r w:rsidR="00765B8D" w:rsidRPr="00765B8D">
        <w:rPr>
          <w:rFonts w:asciiTheme="majorBidi" w:hAnsiTheme="majorBidi" w:cstheme="majorBidi"/>
          <w:iCs/>
        </w:rPr>
        <w: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1526"/>
      </w:tblGrid>
      <w:tr w:rsidR="00CC1B7E" w:rsidRPr="00CC1B7E" w:rsidTr="00754FBB">
        <w:trPr>
          <w:jc w:val="center"/>
        </w:trPr>
        <w:tc>
          <w:tcPr>
            <w:tcW w:w="4203" w:type="pct"/>
            <w:vAlign w:val="center"/>
          </w:tcPr>
          <w:p w:rsidR="00CC1B7E" w:rsidRPr="00CC1B7E" w:rsidRDefault="00CC1B7E" w:rsidP="005B3D1F">
            <w:pPr>
              <w:spacing w:line="276" w:lineRule="auto"/>
              <w:ind w:firstLine="567"/>
              <w:rPr>
                <w:rFonts w:asciiTheme="majorBidi" w:hAnsiTheme="majorBidi" w:cstheme="majorBidi"/>
                <w:iCs/>
              </w:rPr>
            </w:pPr>
            <m:oMathPara>
              <m:oMath>
                <m:r>
                  <w:rPr>
                    <w:rFonts w:ascii="Cambria Math" w:hAnsi="Cambria Math" w:cstheme="majorBidi"/>
                  </w:rPr>
                  <m:t>v=</m:t>
                </m:r>
                <m:f>
                  <m:fPr>
                    <m:ctrlPr>
                      <w:rPr>
                        <w:rFonts w:ascii="Cambria Math" w:hAnsi="Cambria Math" w:cstheme="majorBidi"/>
                        <w:i/>
                      </w:rPr>
                    </m:ctrlPr>
                  </m:fPr>
                  <m:num>
                    <m:r>
                      <w:rPr>
                        <w:rFonts w:ascii="Cambria Math" w:hAnsi="Cambria Math" w:cstheme="majorBidi"/>
                      </w:rPr>
                      <m:t>ω</m:t>
                    </m:r>
                  </m:num>
                  <m:den>
                    <m:sSub>
                      <m:sSubPr>
                        <m:ctrlPr>
                          <w:rPr>
                            <w:rFonts w:ascii="Cambria Math" w:hAnsi="Cambria Math" w:cstheme="majorBidi"/>
                            <w:i/>
                          </w:rPr>
                        </m:ctrlPr>
                      </m:sSubPr>
                      <m:e>
                        <m:r>
                          <w:rPr>
                            <w:rFonts w:ascii="Cambria Math" w:hAnsi="Cambria Math" w:cstheme="majorBidi"/>
                            <w:lang w:val="en-US"/>
                          </w:rPr>
                          <m:t>N</m:t>
                        </m:r>
                      </m:e>
                      <m:sub>
                        <m:r>
                          <w:rPr>
                            <w:rFonts w:ascii="Cambria Math" w:hAnsi="Cambria Math" w:cstheme="majorBidi"/>
                          </w:rPr>
                          <m:t>A</m:t>
                        </m:r>
                      </m:sub>
                    </m:sSub>
                  </m:den>
                </m:f>
                <m:r>
                  <w:rPr>
                    <w:rFonts w:ascii="Cambria Math" w:hAnsi="Cambria Math" w:cstheme="majorBidi"/>
                  </w:rPr>
                  <m:t>=k∙C</m:t>
                </m:r>
              </m:oMath>
            </m:oMathPara>
          </w:p>
        </w:tc>
        <w:tc>
          <w:tcPr>
            <w:tcW w:w="797" w:type="pct"/>
            <w:vAlign w:val="center"/>
          </w:tcPr>
          <w:p w:rsidR="00CC1B7E" w:rsidRPr="00CC1B7E" w:rsidRDefault="00CC1B7E" w:rsidP="005D7AD8">
            <w:pPr>
              <w:spacing w:line="276" w:lineRule="auto"/>
              <w:ind w:firstLine="567"/>
              <w:rPr>
                <w:rFonts w:asciiTheme="majorBidi" w:hAnsiTheme="majorBidi" w:cstheme="majorBidi"/>
                <w:iCs/>
              </w:rPr>
            </w:pPr>
            <w:r w:rsidRPr="00CC1B7E">
              <w:rPr>
                <w:rFonts w:asciiTheme="majorBidi" w:hAnsiTheme="majorBidi" w:cstheme="majorBidi"/>
                <w:iCs/>
              </w:rPr>
              <w:t>(</w:t>
            </w:r>
            <w:r w:rsidR="005D7AD8">
              <w:rPr>
                <w:rFonts w:asciiTheme="majorBidi" w:hAnsiTheme="majorBidi" w:cstheme="majorBidi"/>
                <w:iCs/>
              </w:rPr>
              <w:t>8</w:t>
            </w:r>
            <w:r w:rsidRPr="00CC1B7E">
              <w:rPr>
                <w:rFonts w:asciiTheme="majorBidi" w:hAnsiTheme="majorBidi" w:cstheme="majorBidi"/>
                <w:iCs/>
              </w:rPr>
              <w:t>)</w:t>
            </w:r>
          </w:p>
        </w:tc>
      </w:tr>
    </w:tbl>
    <w:p w:rsidR="00765B8D" w:rsidRPr="00765B8D" w:rsidRDefault="00CC1B7E" w:rsidP="005B3D1F">
      <w:pPr>
        <w:spacing w:after="0" w:line="276" w:lineRule="auto"/>
        <w:rPr>
          <w:rFonts w:asciiTheme="majorBidi" w:hAnsiTheme="majorBidi" w:cstheme="majorBidi"/>
          <w:iCs/>
        </w:rPr>
      </w:pPr>
      <w:r>
        <w:rPr>
          <w:rFonts w:asciiTheme="majorBidi" w:eastAsiaTheme="minorEastAsia" w:hAnsiTheme="majorBidi" w:cstheme="majorBidi"/>
        </w:rPr>
        <w:t xml:space="preserve">где </w:t>
      </w:r>
      <m:oMath>
        <m:r>
          <w:rPr>
            <w:rFonts w:ascii="Cambria Math" w:hAnsi="Cambria Math" w:cstheme="majorBidi"/>
            <w:lang w:val="en-US"/>
          </w:rPr>
          <m:t>C</m:t>
        </m:r>
        <m:r>
          <w:rPr>
            <w:rFonts w:ascii="Cambria Math" w:hAnsi="Cambria Math" w:cstheme="majorBidi"/>
          </w:rPr>
          <m:t>=</m:t>
        </m:r>
        <m:f>
          <m:fPr>
            <m:type m:val="lin"/>
            <m:ctrlPr>
              <w:rPr>
                <w:rFonts w:ascii="Cambria Math" w:hAnsi="Cambria Math" w:cstheme="majorBidi"/>
                <w:i/>
              </w:rPr>
            </m:ctrlPr>
          </m:fPr>
          <m:num>
            <m:r>
              <w:rPr>
                <w:rFonts w:ascii="Cambria Math" w:hAnsi="Cambria Math" w:cstheme="majorBidi"/>
                <w:lang w:val="en-US"/>
              </w:rPr>
              <m:t>n</m:t>
            </m:r>
            <m:r>
              <w:rPr>
                <w:rFonts w:ascii="Cambria Math" w:hAnsi="Cambria Math" w:cstheme="majorBidi"/>
              </w:rPr>
              <m:t>∙</m:t>
            </m:r>
            <m:r>
              <w:rPr>
                <w:rFonts w:ascii="Cambria Math" w:hAnsi="Cambria Math" w:cstheme="majorBidi"/>
                <w:lang w:val="en-US"/>
              </w:rPr>
              <m:t>P</m:t>
            </m:r>
          </m:num>
          <m:den>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A</m:t>
                </m:r>
              </m:sub>
            </m:sSub>
          </m:den>
        </m:f>
      </m:oMath>
      <w:r w:rsidR="00765B8D" w:rsidRPr="00765B8D">
        <w:rPr>
          <w:rFonts w:asciiTheme="majorBidi" w:hAnsiTheme="majorBidi" w:cstheme="majorBidi"/>
          <w:iCs/>
        </w:rPr>
        <w:t xml:space="preserve"> – </w:t>
      </w:r>
      <w:r>
        <w:rPr>
          <w:rFonts w:asciiTheme="majorBidi" w:hAnsiTheme="majorBidi" w:cstheme="majorBidi"/>
          <w:iCs/>
        </w:rPr>
        <w:t>концентрация реагентов (</w:t>
      </w:r>
      <w:r w:rsidR="00765B8D" w:rsidRPr="00765B8D">
        <w:rPr>
          <w:rFonts w:asciiTheme="majorBidi" w:hAnsiTheme="majorBidi" w:cstheme="majorBidi"/>
          <w:iCs/>
        </w:rPr>
        <w:t>моль/л)</w:t>
      </w:r>
      <w:r>
        <w:rPr>
          <w:rFonts w:asciiTheme="majorBidi" w:hAnsiTheme="majorBidi" w:cstheme="majorBidi"/>
          <w:iCs/>
        </w:rPr>
        <w:t>;</w:t>
      </w:r>
      <w:r w:rsidR="00393F6B" w:rsidRPr="00393F6B">
        <w:rPr>
          <w:rFonts w:asciiTheme="majorBidi" w:hAnsiTheme="majorBidi" w:cstheme="majorBidi"/>
          <w:iCs/>
        </w:rPr>
        <w:t xml:space="preserve"> </w:t>
      </w:r>
      <m:oMath>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A</m:t>
            </m:r>
          </m:sub>
        </m:sSub>
      </m:oMath>
      <w:r w:rsidR="00393F6B" w:rsidRPr="00393F6B">
        <w:rPr>
          <w:rFonts w:asciiTheme="majorBidi" w:eastAsiaTheme="minorEastAsia" w:hAnsiTheme="majorBidi" w:cstheme="majorBidi"/>
        </w:rPr>
        <w:t xml:space="preserve"> – </w:t>
      </w:r>
      <w:r w:rsidR="00393F6B">
        <w:rPr>
          <w:rFonts w:asciiTheme="majorBidi" w:eastAsiaTheme="minorEastAsia" w:hAnsiTheme="majorBidi" w:cstheme="majorBidi"/>
        </w:rPr>
        <w:t>число Авогадро;</w:t>
      </w:r>
      <w:r>
        <w:rPr>
          <w:rFonts w:asciiTheme="majorBidi" w:hAnsiTheme="majorBidi" w:cstheme="majorBidi"/>
          <w:iCs/>
        </w:rPr>
        <w:t xml:space="preserve"> </w:t>
      </w:r>
      <m:oMath>
        <m:r>
          <w:rPr>
            <w:rFonts w:ascii="Cambria Math" w:hAnsi="Cambria Math" w:cstheme="majorBidi"/>
          </w:rPr>
          <m:t>k</m:t>
        </m:r>
      </m:oMath>
      <w:r w:rsidRPr="00CC1B7E">
        <w:rPr>
          <w:rFonts w:asciiTheme="majorBidi" w:eastAsiaTheme="minorEastAsia" w:hAnsiTheme="majorBidi" w:cstheme="majorBidi"/>
          <w:iCs/>
        </w:rPr>
        <w:t xml:space="preserve"> – </w:t>
      </w:r>
      <w:r>
        <w:rPr>
          <w:rFonts w:asciiTheme="majorBidi" w:eastAsiaTheme="minorEastAsia" w:hAnsiTheme="majorBidi" w:cstheme="majorBidi"/>
          <w:iCs/>
        </w:rPr>
        <w:t>константа скорости реакции (сек</w:t>
      </w:r>
      <w:r w:rsidRPr="00CC1B7E">
        <w:rPr>
          <w:rFonts w:asciiTheme="majorBidi" w:eastAsiaTheme="minorEastAsia" w:hAnsiTheme="majorBidi" w:cstheme="majorBidi"/>
          <w:iCs/>
          <w:vertAlign w:val="superscript"/>
        </w:rPr>
        <w:t>-1</w:t>
      </w:r>
      <w:r>
        <w:rPr>
          <w:rFonts w:asciiTheme="majorBidi" w:eastAsiaTheme="minorEastAsia" w:hAnsiTheme="majorBidi" w:cstheme="majorBidi"/>
          <w:iCs/>
        </w:rPr>
        <w:t>)</w:t>
      </w:r>
      <w:r w:rsidR="00765B8D" w:rsidRPr="00765B8D">
        <w:rPr>
          <w:rFonts w:asciiTheme="majorBidi" w:hAnsiTheme="majorBidi" w:cstheme="majorBidi"/>
          <w:iCs/>
        </w:rPr>
        <w:t>.</w:t>
      </w:r>
    </w:p>
    <w:p w:rsidR="00765B8D" w:rsidRPr="00BF4573" w:rsidRDefault="00CC1B7E" w:rsidP="005D7AD8">
      <w:pPr>
        <w:spacing w:after="0" w:line="276" w:lineRule="auto"/>
        <w:ind w:firstLine="567"/>
        <w:rPr>
          <w:rFonts w:asciiTheme="majorBidi" w:hAnsiTheme="majorBidi" w:cstheme="majorBidi"/>
          <w:iCs/>
        </w:rPr>
      </w:pPr>
      <w:r>
        <w:rPr>
          <w:rFonts w:asciiTheme="majorBidi" w:hAnsiTheme="majorBidi" w:cstheme="majorBidi"/>
          <w:iCs/>
        </w:rPr>
        <w:t>Из выражения (</w:t>
      </w:r>
      <w:r w:rsidR="005D7AD8">
        <w:rPr>
          <w:rFonts w:asciiTheme="majorBidi" w:hAnsiTheme="majorBidi" w:cstheme="majorBidi"/>
          <w:iCs/>
        </w:rPr>
        <w:t>8</w:t>
      </w:r>
      <w:r>
        <w:rPr>
          <w:rFonts w:asciiTheme="majorBidi" w:hAnsiTheme="majorBidi" w:cstheme="majorBidi"/>
          <w:iCs/>
        </w:rPr>
        <w:t>) после подстановки в него</w:t>
      </w:r>
      <w:r w:rsidR="00765B8D" w:rsidRPr="00765B8D">
        <w:rPr>
          <w:rFonts w:asciiTheme="majorBidi" w:hAnsiTheme="majorBidi" w:cstheme="majorBidi"/>
          <w:iCs/>
        </w:rPr>
        <w:t xml:space="preserve"> </w:t>
      </w:r>
      <w:r>
        <w:rPr>
          <w:rFonts w:asciiTheme="majorBidi" w:hAnsiTheme="majorBidi" w:cstheme="majorBidi"/>
          <w:iCs/>
        </w:rPr>
        <w:t>выражений(</w:t>
      </w:r>
      <w:r w:rsidR="005D7AD8">
        <w:rPr>
          <w:rFonts w:asciiTheme="majorBidi" w:hAnsiTheme="majorBidi" w:cstheme="majorBidi"/>
          <w:iCs/>
        </w:rPr>
        <w:t>4</w:t>
      </w:r>
      <w:r>
        <w:rPr>
          <w:rFonts w:asciiTheme="majorBidi" w:hAnsiTheme="majorBidi" w:cstheme="majorBidi"/>
          <w:iCs/>
        </w:rPr>
        <w:t>)-(</w:t>
      </w:r>
      <w:r w:rsidR="005D7AD8">
        <w:rPr>
          <w:rFonts w:asciiTheme="majorBidi" w:hAnsiTheme="majorBidi" w:cstheme="majorBidi"/>
          <w:iCs/>
        </w:rPr>
        <w:t>7</w:t>
      </w:r>
      <w:r>
        <w:rPr>
          <w:rFonts w:asciiTheme="majorBidi" w:hAnsiTheme="majorBidi" w:cstheme="majorBidi"/>
          <w:iCs/>
        </w:rPr>
        <w:t xml:space="preserve">), получим выражение для </w:t>
      </w:r>
      <w:r w:rsidR="00765B8D" w:rsidRPr="00765B8D">
        <w:rPr>
          <w:rFonts w:asciiTheme="majorBidi" w:hAnsiTheme="majorBidi" w:cstheme="majorBidi"/>
          <w:iCs/>
        </w:rPr>
        <w:t>констант</w:t>
      </w:r>
      <w:r>
        <w:rPr>
          <w:rFonts w:asciiTheme="majorBidi" w:hAnsiTheme="majorBidi" w:cstheme="majorBidi"/>
          <w:iCs/>
        </w:rPr>
        <w:t>ы</w:t>
      </w:r>
      <w:r w:rsidR="00765B8D" w:rsidRPr="00765B8D">
        <w:rPr>
          <w:rFonts w:asciiTheme="majorBidi" w:hAnsiTheme="majorBidi" w:cstheme="majorBidi"/>
          <w:iCs/>
        </w:rPr>
        <w:t xml:space="preserve"> </w:t>
      </w:r>
      <w:r>
        <w:rPr>
          <w:rFonts w:asciiTheme="majorBidi" w:hAnsiTheme="majorBidi" w:cstheme="majorBidi"/>
          <w:iCs/>
        </w:rPr>
        <w:t>скорости</w:t>
      </w:r>
      <w:r w:rsidR="00765B8D" w:rsidRPr="00765B8D">
        <w:rPr>
          <w:rFonts w:asciiTheme="majorBidi" w:hAnsiTheme="majorBidi" w:cstheme="majorBidi"/>
          <w:iCs/>
        </w:rPr>
        <w: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1526"/>
      </w:tblGrid>
      <w:tr w:rsidR="00393F6B" w:rsidRPr="00393F6B" w:rsidTr="00754FBB">
        <w:trPr>
          <w:jc w:val="center"/>
        </w:trPr>
        <w:tc>
          <w:tcPr>
            <w:tcW w:w="4203" w:type="pct"/>
            <w:vAlign w:val="center"/>
          </w:tcPr>
          <w:p w:rsidR="00393F6B" w:rsidRPr="00393F6B" w:rsidRDefault="00393F6B" w:rsidP="005B3D1F">
            <w:pPr>
              <w:spacing w:line="276" w:lineRule="auto"/>
              <w:ind w:firstLine="567"/>
              <w:rPr>
                <w:rFonts w:asciiTheme="majorBidi" w:hAnsiTheme="majorBidi" w:cstheme="majorBidi"/>
                <w:iCs/>
              </w:rPr>
            </w:pPr>
            <m:oMathPara>
              <m:oMath>
                <m:r>
                  <w:rPr>
                    <w:rFonts w:ascii="Cambria Math" w:hAnsi="Cambria Math" w:cstheme="majorBidi"/>
                  </w:rPr>
                  <m:t>k=</m:t>
                </m:r>
                <m:f>
                  <m:fPr>
                    <m:ctrlPr>
                      <w:rPr>
                        <w:rFonts w:ascii="Cambria Math" w:hAnsi="Cambria Math" w:cstheme="majorBidi"/>
                        <w:i/>
                        <w:iCs/>
                      </w:rPr>
                    </m:ctrlPr>
                  </m:fPr>
                  <m:num>
                    <m:r>
                      <w:rPr>
                        <w:rFonts w:ascii="Cambria Math" w:hAnsi="Cambria Math" w:cstheme="majorBidi"/>
                      </w:rPr>
                      <m:t>v</m:t>
                    </m:r>
                  </m:num>
                  <m:den>
                    <m:r>
                      <w:rPr>
                        <w:rFonts w:ascii="Cambria Math" w:hAnsi="Cambria Math" w:cstheme="majorBidi"/>
                      </w:rPr>
                      <m:t>C</m:t>
                    </m:r>
                  </m:den>
                </m:f>
                <m:r>
                  <w:rPr>
                    <w:rFonts w:ascii="Cambria Math" w:hAnsi="Cambria Math" w:cstheme="majorBidi"/>
                  </w:rPr>
                  <m:t>=J∙</m:t>
                </m:r>
                <m:d>
                  <m:dPr>
                    <m:begChr m:val="〈"/>
                    <m:endChr m:val="〉"/>
                    <m:ctrlPr>
                      <w:rPr>
                        <w:rFonts w:ascii="Cambria Math" w:hAnsi="Cambria Math" w:cstheme="majorBidi"/>
                        <w:i/>
                        <w:iCs/>
                      </w:rPr>
                    </m:ctrlPr>
                  </m:dPr>
                  <m:e>
                    <m:r>
                      <w:rPr>
                        <w:rFonts w:ascii="Cambria Math" w:hAnsi="Cambria Math" w:cstheme="majorBidi"/>
                      </w:rPr>
                      <m:t>σv</m:t>
                    </m:r>
                  </m:e>
                </m:d>
              </m:oMath>
            </m:oMathPara>
          </w:p>
        </w:tc>
        <w:tc>
          <w:tcPr>
            <w:tcW w:w="797" w:type="pct"/>
            <w:vAlign w:val="center"/>
          </w:tcPr>
          <w:p w:rsidR="00393F6B" w:rsidRPr="00393F6B" w:rsidRDefault="00393F6B" w:rsidP="005D7AD8">
            <w:pPr>
              <w:spacing w:line="276" w:lineRule="auto"/>
              <w:ind w:firstLine="567"/>
              <w:rPr>
                <w:rFonts w:asciiTheme="majorBidi" w:hAnsiTheme="majorBidi" w:cstheme="majorBidi"/>
                <w:iCs/>
              </w:rPr>
            </w:pPr>
            <w:r w:rsidRPr="00393F6B">
              <w:rPr>
                <w:rFonts w:asciiTheme="majorBidi" w:hAnsiTheme="majorBidi" w:cstheme="majorBidi"/>
                <w:iCs/>
              </w:rPr>
              <w:t>(</w:t>
            </w:r>
            <w:r w:rsidR="005D7AD8">
              <w:rPr>
                <w:rFonts w:asciiTheme="majorBidi" w:hAnsiTheme="majorBidi" w:cstheme="majorBidi"/>
                <w:iCs/>
              </w:rPr>
              <w:t>9</w:t>
            </w:r>
            <w:r w:rsidRPr="00393F6B">
              <w:rPr>
                <w:rFonts w:asciiTheme="majorBidi" w:hAnsiTheme="majorBidi" w:cstheme="majorBidi"/>
                <w:iCs/>
              </w:rPr>
              <w:t>)</w:t>
            </w:r>
          </w:p>
        </w:tc>
      </w:tr>
    </w:tbl>
    <w:p w:rsidR="00393F6B" w:rsidRDefault="00B836A8" w:rsidP="000862EE">
      <w:pPr>
        <w:spacing w:after="0" w:line="276" w:lineRule="auto"/>
        <w:ind w:firstLine="567"/>
        <w:jc w:val="both"/>
        <w:rPr>
          <w:rFonts w:asciiTheme="majorBidi" w:hAnsiTheme="majorBidi" w:cstheme="majorBidi"/>
          <w:iCs/>
        </w:rPr>
      </w:pPr>
      <w:r>
        <w:rPr>
          <w:rFonts w:asciiTheme="majorBidi" w:hAnsiTheme="majorBidi" w:cstheme="majorBidi"/>
          <w:iCs/>
        </w:rPr>
        <w:t xml:space="preserve">Для </w:t>
      </w:r>
      <w:proofErr w:type="spellStart"/>
      <w:r>
        <w:rPr>
          <w:rFonts w:asciiTheme="majorBidi" w:hAnsiTheme="majorBidi" w:cstheme="majorBidi"/>
          <w:iCs/>
        </w:rPr>
        <w:t>расчетов</w:t>
      </w:r>
      <w:proofErr w:type="spellEnd"/>
      <w:r>
        <w:rPr>
          <w:rFonts w:asciiTheme="majorBidi" w:hAnsiTheme="majorBidi" w:cstheme="majorBidi"/>
          <w:iCs/>
        </w:rPr>
        <w:t xml:space="preserve"> использовались средние значения сечений соответствующих реакций в диапазоне высоких температур, полученные из данных представленных в </w:t>
      </w:r>
      <w:r w:rsidRPr="00B836A8">
        <w:rPr>
          <w:rFonts w:asciiTheme="majorBidi" w:hAnsiTheme="majorBidi" w:cstheme="majorBidi"/>
          <w:iCs/>
        </w:rPr>
        <w:t>[</w:t>
      </w:r>
      <w:r w:rsidR="000862EE">
        <w:rPr>
          <w:rFonts w:asciiTheme="majorBidi" w:hAnsiTheme="majorBidi" w:cstheme="majorBidi"/>
          <w:iCs/>
        </w:rPr>
        <w:t>12</w:t>
      </w:r>
      <w:r w:rsidR="006C72F6" w:rsidRPr="006C72F6">
        <w:rPr>
          <w:rFonts w:asciiTheme="majorBidi" w:hAnsiTheme="majorBidi" w:cstheme="majorBidi"/>
          <w:iCs/>
        </w:rPr>
        <w:t>-</w:t>
      </w:r>
      <w:r w:rsidR="000862EE">
        <w:rPr>
          <w:rFonts w:asciiTheme="majorBidi" w:hAnsiTheme="majorBidi" w:cstheme="majorBidi"/>
          <w:iCs/>
        </w:rPr>
        <w:t>14</w:t>
      </w:r>
      <w:r w:rsidRPr="00B836A8">
        <w:rPr>
          <w:rFonts w:asciiTheme="majorBidi" w:hAnsiTheme="majorBidi" w:cstheme="majorBidi"/>
          <w:iCs/>
        </w:rPr>
        <w:t>]</w:t>
      </w:r>
      <w:r>
        <w:rPr>
          <w:rFonts w:asciiTheme="majorBidi" w:hAnsiTheme="majorBidi" w:cstheme="majorBidi"/>
          <w:iCs/>
        </w:rPr>
        <w:t>.</w:t>
      </w:r>
      <w:r w:rsidR="006C72F6" w:rsidRPr="006C72F6">
        <w:rPr>
          <w:rFonts w:asciiTheme="majorBidi" w:hAnsiTheme="majorBidi" w:cstheme="majorBidi"/>
          <w:iCs/>
        </w:rPr>
        <w:t xml:space="preserve"> </w:t>
      </w:r>
      <w:r w:rsidR="006C72F6">
        <w:rPr>
          <w:rFonts w:asciiTheme="majorBidi" w:hAnsiTheme="majorBidi" w:cstheme="majorBidi"/>
          <w:iCs/>
        </w:rPr>
        <w:t xml:space="preserve">Использованные в </w:t>
      </w:r>
      <w:proofErr w:type="spellStart"/>
      <w:r w:rsidR="006C72F6">
        <w:rPr>
          <w:rFonts w:asciiTheme="majorBidi" w:hAnsiTheme="majorBidi" w:cstheme="majorBidi"/>
          <w:iCs/>
        </w:rPr>
        <w:t>расчетах</w:t>
      </w:r>
      <w:proofErr w:type="spellEnd"/>
      <w:r w:rsidR="006C72F6">
        <w:rPr>
          <w:rFonts w:asciiTheme="majorBidi" w:hAnsiTheme="majorBidi" w:cstheme="majorBidi"/>
          <w:iCs/>
        </w:rPr>
        <w:t xml:space="preserve"> значения сечений </w:t>
      </w:r>
      <w:r w:rsidR="00ED62C3">
        <w:rPr>
          <w:rFonts w:asciiTheme="majorBidi" w:hAnsiTheme="majorBidi" w:cstheme="majorBidi"/>
          <w:iCs/>
        </w:rPr>
        <w:t xml:space="preserve">и рассчитанные значения констант скорости </w:t>
      </w:r>
      <w:r w:rsidR="00ED62C3" w:rsidRPr="00ED62C3">
        <w:rPr>
          <w:rFonts w:asciiTheme="majorBidi" w:hAnsiTheme="majorBidi" w:cstheme="majorBidi"/>
          <w:iCs/>
        </w:rPr>
        <w:t xml:space="preserve">реакций </w:t>
      </w:r>
      <w:r w:rsidR="006C72F6">
        <w:rPr>
          <w:rFonts w:asciiTheme="majorBidi" w:hAnsiTheme="majorBidi" w:cstheme="majorBidi"/>
          <w:iCs/>
        </w:rPr>
        <w:t>представлены в таблице 1.</w:t>
      </w:r>
    </w:p>
    <w:p w:rsidR="0050631A" w:rsidRDefault="00ED62C3" w:rsidP="000862EE">
      <w:pPr>
        <w:spacing w:after="0" w:line="276" w:lineRule="auto"/>
        <w:ind w:firstLine="567"/>
        <w:jc w:val="both"/>
        <w:rPr>
          <w:rFonts w:asciiTheme="majorBidi" w:hAnsiTheme="majorBidi" w:cstheme="majorBidi"/>
          <w:iCs/>
        </w:rPr>
      </w:pPr>
      <w:r>
        <w:rPr>
          <w:rFonts w:asciiTheme="majorBidi" w:hAnsiTheme="majorBidi" w:cstheme="majorBidi"/>
          <w:iCs/>
        </w:rPr>
        <w:t xml:space="preserve">Кинетические </w:t>
      </w:r>
      <w:proofErr w:type="spellStart"/>
      <w:r>
        <w:rPr>
          <w:rFonts w:asciiTheme="majorBidi" w:hAnsiTheme="majorBidi" w:cstheme="majorBidi"/>
          <w:iCs/>
        </w:rPr>
        <w:t>расчеты</w:t>
      </w:r>
      <w:proofErr w:type="spellEnd"/>
      <w:r>
        <w:rPr>
          <w:rFonts w:asciiTheme="majorBidi" w:hAnsiTheme="majorBidi" w:cstheme="majorBidi"/>
          <w:iCs/>
        </w:rPr>
        <w:t xml:space="preserve"> проводились с использованием программного пакета для моделирования кинетики химических реакций </w:t>
      </w:r>
      <w:proofErr w:type="spellStart"/>
      <w:r>
        <w:rPr>
          <w:rFonts w:asciiTheme="majorBidi" w:hAnsiTheme="majorBidi" w:cstheme="majorBidi"/>
          <w:iCs/>
          <w:lang w:val="en-US"/>
        </w:rPr>
        <w:t>Gepasi</w:t>
      </w:r>
      <w:proofErr w:type="spellEnd"/>
      <w:r w:rsidRPr="00ED62C3">
        <w:rPr>
          <w:rFonts w:asciiTheme="majorBidi" w:hAnsiTheme="majorBidi" w:cstheme="majorBidi"/>
          <w:iCs/>
        </w:rPr>
        <w:t>-3 [</w:t>
      </w:r>
      <w:r w:rsidR="000862EE">
        <w:rPr>
          <w:rFonts w:asciiTheme="majorBidi" w:hAnsiTheme="majorBidi" w:cstheme="majorBidi"/>
          <w:iCs/>
        </w:rPr>
        <w:t>15</w:t>
      </w:r>
      <w:r w:rsidRPr="00ED62C3">
        <w:rPr>
          <w:rFonts w:asciiTheme="majorBidi" w:hAnsiTheme="majorBidi" w:cstheme="majorBidi"/>
          <w:iCs/>
        </w:rPr>
        <w:t xml:space="preserve">]. </w:t>
      </w:r>
      <w:r w:rsidR="00754FBB">
        <w:rPr>
          <w:rFonts w:asciiTheme="majorBidi" w:hAnsiTheme="majorBidi" w:cstheme="majorBidi"/>
          <w:iCs/>
        </w:rPr>
        <w:t>К</w:t>
      </w:r>
      <w:r w:rsidR="00754FBB" w:rsidRPr="00754FBB">
        <w:rPr>
          <w:rFonts w:asciiTheme="majorBidi" w:hAnsiTheme="majorBidi" w:cstheme="majorBidi"/>
          <w:iCs/>
        </w:rPr>
        <w:t>инетика ядерных реакций,</w:t>
      </w:r>
      <w:r w:rsidR="009F62B0">
        <w:rPr>
          <w:rFonts w:asciiTheme="majorBidi" w:hAnsiTheme="majorBidi" w:cstheme="majorBidi"/>
          <w:iCs/>
        </w:rPr>
        <w:t xml:space="preserve"> </w:t>
      </w:r>
      <w:r w:rsidR="0002320C">
        <w:rPr>
          <w:rFonts w:asciiTheme="majorBidi" w:hAnsiTheme="majorBidi" w:cstheme="majorBidi"/>
          <w:iCs/>
        </w:rPr>
        <w:t>как</w:t>
      </w:r>
      <w:r w:rsidR="009F62B0">
        <w:rPr>
          <w:rFonts w:asciiTheme="majorBidi" w:hAnsiTheme="majorBidi" w:cstheme="majorBidi"/>
          <w:iCs/>
        </w:rPr>
        <w:t xml:space="preserve"> и </w:t>
      </w:r>
      <w:r w:rsidR="00754FBB">
        <w:rPr>
          <w:rFonts w:asciiTheme="majorBidi" w:hAnsiTheme="majorBidi" w:cstheme="majorBidi"/>
          <w:iCs/>
        </w:rPr>
        <w:t>х</w:t>
      </w:r>
      <w:r w:rsidR="00754FBB" w:rsidRPr="00754FBB">
        <w:rPr>
          <w:rFonts w:asciiTheme="majorBidi" w:hAnsiTheme="majorBidi" w:cstheme="majorBidi"/>
          <w:iCs/>
        </w:rPr>
        <w:t xml:space="preserve">имическая кинетика, </w:t>
      </w:r>
      <w:r w:rsidRPr="00ED62C3">
        <w:rPr>
          <w:rFonts w:asciiTheme="majorBidi" w:hAnsiTheme="majorBidi" w:cstheme="majorBidi"/>
          <w:iCs/>
        </w:rPr>
        <w:t xml:space="preserve">имеет дело с изменением </w:t>
      </w:r>
      <w:r w:rsidR="009F62B0">
        <w:rPr>
          <w:rFonts w:asciiTheme="majorBidi" w:hAnsiTheme="majorBidi" w:cstheme="majorBidi"/>
          <w:iCs/>
        </w:rPr>
        <w:t>содержания веществ</w:t>
      </w:r>
      <w:r w:rsidRPr="00ED62C3">
        <w:rPr>
          <w:rFonts w:asciiTheme="majorBidi" w:hAnsiTheme="majorBidi" w:cstheme="majorBidi"/>
          <w:iCs/>
        </w:rPr>
        <w:t xml:space="preserve"> </w:t>
      </w:r>
      <w:r w:rsidR="009F62B0">
        <w:rPr>
          <w:rFonts w:asciiTheme="majorBidi" w:hAnsiTheme="majorBidi" w:cstheme="majorBidi"/>
          <w:iCs/>
        </w:rPr>
        <w:t>в</w:t>
      </w:r>
      <w:r w:rsidRPr="00ED62C3">
        <w:rPr>
          <w:rFonts w:asciiTheme="majorBidi" w:hAnsiTheme="majorBidi" w:cstheme="majorBidi"/>
          <w:iCs/>
        </w:rPr>
        <w:t>о времен</w:t>
      </w:r>
      <w:r w:rsidR="009F62B0">
        <w:rPr>
          <w:rFonts w:asciiTheme="majorBidi" w:hAnsiTheme="majorBidi" w:cstheme="majorBidi"/>
          <w:iCs/>
        </w:rPr>
        <w:t>и</w:t>
      </w:r>
      <w:r w:rsidRPr="00ED62C3">
        <w:rPr>
          <w:rFonts w:asciiTheme="majorBidi" w:hAnsiTheme="majorBidi" w:cstheme="majorBidi"/>
          <w:iCs/>
        </w:rPr>
        <w:t xml:space="preserve">. Математическое описание </w:t>
      </w:r>
      <w:r w:rsidR="009F62B0">
        <w:rPr>
          <w:rFonts w:asciiTheme="majorBidi" w:hAnsiTheme="majorBidi" w:cstheme="majorBidi"/>
          <w:iCs/>
        </w:rPr>
        <w:t xml:space="preserve">происходящих </w:t>
      </w:r>
      <w:r w:rsidRPr="00ED62C3">
        <w:rPr>
          <w:rFonts w:asciiTheme="majorBidi" w:hAnsiTheme="majorBidi" w:cstheme="majorBidi"/>
          <w:iCs/>
        </w:rPr>
        <w:t>изменений осуществляется с помощью дифференциальных уравнений. Каждая переменная</w:t>
      </w:r>
      <w:r w:rsidR="009F62B0">
        <w:rPr>
          <w:rFonts w:asciiTheme="majorBidi" w:hAnsiTheme="majorBidi" w:cstheme="majorBidi"/>
          <w:iCs/>
        </w:rPr>
        <w:t xml:space="preserve"> представляет собой </w:t>
      </w:r>
      <w:r w:rsidRPr="00ED62C3">
        <w:rPr>
          <w:rFonts w:asciiTheme="majorBidi" w:hAnsiTheme="majorBidi" w:cstheme="majorBidi"/>
          <w:iCs/>
        </w:rPr>
        <w:t>концентраци</w:t>
      </w:r>
      <w:r w:rsidR="009F62B0">
        <w:rPr>
          <w:rFonts w:asciiTheme="majorBidi" w:hAnsiTheme="majorBidi" w:cstheme="majorBidi"/>
          <w:iCs/>
        </w:rPr>
        <w:t>ю</w:t>
      </w:r>
      <w:r w:rsidRPr="00ED62C3">
        <w:rPr>
          <w:rFonts w:asciiTheme="majorBidi" w:hAnsiTheme="majorBidi" w:cstheme="majorBidi"/>
          <w:iCs/>
        </w:rPr>
        <w:t xml:space="preserve"> </w:t>
      </w:r>
      <w:proofErr w:type="spellStart"/>
      <w:r w:rsidR="009F62B0">
        <w:rPr>
          <w:rFonts w:asciiTheme="majorBidi" w:hAnsiTheme="majorBidi" w:cstheme="majorBidi"/>
          <w:iCs/>
        </w:rPr>
        <w:t>определенного</w:t>
      </w:r>
      <w:proofErr w:type="spellEnd"/>
      <w:r w:rsidR="009F62B0">
        <w:rPr>
          <w:rFonts w:asciiTheme="majorBidi" w:hAnsiTheme="majorBidi" w:cstheme="majorBidi"/>
          <w:iCs/>
        </w:rPr>
        <w:t xml:space="preserve"> компонента,</w:t>
      </w:r>
      <w:r w:rsidRPr="00ED62C3">
        <w:rPr>
          <w:rFonts w:asciiTheme="majorBidi" w:hAnsiTheme="majorBidi" w:cstheme="majorBidi"/>
          <w:iCs/>
        </w:rPr>
        <w:t xml:space="preserve"> </w:t>
      </w:r>
      <w:r w:rsidR="009F62B0">
        <w:rPr>
          <w:rFonts w:asciiTheme="majorBidi" w:hAnsiTheme="majorBidi" w:cstheme="majorBidi"/>
          <w:iCs/>
        </w:rPr>
        <w:t>а, связывающ</w:t>
      </w:r>
      <w:r w:rsidR="00550A8C">
        <w:rPr>
          <w:rFonts w:asciiTheme="majorBidi" w:hAnsiTheme="majorBidi" w:cstheme="majorBidi"/>
          <w:iCs/>
        </w:rPr>
        <w:t>и</w:t>
      </w:r>
      <w:r w:rsidR="009F62B0">
        <w:rPr>
          <w:rFonts w:asciiTheme="majorBidi" w:hAnsiTheme="majorBidi" w:cstheme="majorBidi"/>
          <w:iCs/>
        </w:rPr>
        <w:t>е их</w:t>
      </w:r>
      <w:r w:rsidRPr="00ED62C3">
        <w:rPr>
          <w:rFonts w:asciiTheme="majorBidi" w:hAnsiTheme="majorBidi" w:cstheme="majorBidi"/>
          <w:iCs/>
        </w:rPr>
        <w:t xml:space="preserve"> дифференциальн</w:t>
      </w:r>
      <w:r w:rsidR="0002320C">
        <w:rPr>
          <w:rFonts w:asciiTheme="majorBidi" w:hAnsiTheme="majorBidi" w:cstheme="majorBidi"/>
          <w:iCs/>
        </w:rPr>
        <w:t>ые</w:t>
      </w:r>
      <w:r w:rsidRPr="00ED62C3">
        <w:rPr>
          <w:rFonts w:asciiTheme="majorBidi" w:hAnsiTheme="majorBidi" w:cstheme="majorBidi"/>
          <w:iCs/>
        </w:rPr>
        <w:t xml:space="preserve"> уравнени</w:t>
      </w:r>
      <w:r w:rsidR="0002320C">
        <w:rPr>
          <w:rFonts w:asciiTheme="majorBidi" w:hAnsiTheme="majorBidi" w:cstheme="majorBidi"/>
          <w:iCs/>
        </w:rPr>
        <w:t>я</w:t>
      </w:r>
      <w:r w:rsidRPr="00ED62C3">
        <w:rPr>
          <w:rFonts w:asciiTheme="majorBidi" w:hAnsiTheme="majorBidi" w:cstheme="majorBidi"/>
          <w:iCs/>
        </w:rPr>
        <w:t xml:space="preserve"> состо</w:t>
      </w:r>
      <w:r w:rsidR="0002320C">
        <w:rPr>
          <w:rFonts w:asciiTheme="majorBidi" w:hAnsiTheme="majorBidi" w:cstheme="majorBidi"/>
          <w:iCs/>
        </w:rPr>
        <w:t>я</w:t>
      </w:r>
      <w:r w:rsidRPr="00ED62C3">
        <w:rPr>
          <w:rFonts w:asciiTheme="majorBidi" w:hAnsiTheme="majorBidi" w:cstheme="majorBidi"/>
          <w:iCs/>
        </w:rPr>
        <w:t xml:space="preserve">т из </w:t>
      </w:r>
      <w:r w:rsidR="0002320C">
        <w:rPr>
          <w:rFonts w:asciiTheme="majorBidi" w:hAnsiTheme="majorBidi" w:cstheme="majorBidi"/>
          <w:iCs/>
        </w:rPr>
        <w:t xml:space="preserve">двух </w:t>
      </w:r>
      <w:r w:rsidR="0002320C" w:rsidRPr="0002320C">
        <w:rPr>
          <w:rFonts w:asciiTheme="majorBidi" w:hAnsiTheme="majorBidi" w:cstheme="majorBidi"/>
          <w:iCs/>
        </w:rPr>
        <w:t>вкладов</w:t>
      </w:r>
      <w:r w:rsidR="0002320C">
        <w:rPr>
          <w:rFonts w:asciiTheme="majorBidi" w:hAnsiTheme="majorBidi" w:cstheme="majorBidi"/>
          <w:iCs/>
        </w:rPr>
        <w:t xml:space="preserve">: </w:t>
      </w:r>
      <w:r w:rsidRPr="00ED62C3">
        <w:rPr>
          <w:rFonts w:asciiTheme="majorBidi" w:hAnsiTheme="majorBidi" w:cstheme="majorBidi"/>
          <w:iCs/>
        </w:rPr>
        <w:t>положительно</w:t>
      </w:r>
      <w:r w:rsidR="009F62B0">
        <w:rPr>
          <w:rFonts w:asciiTheme="majorBidi" w:hAnsiTheme="majorBidi" w:cstheme="majorBidi"/>
          <w:iCs/>
        </w:rPr>
        <w:t>го</w:t>
      </w:r>
      <w:r w:rsidRPr="00ED62C3">
        <w:rPr>
          <w:rFonts w:asciiTheme="majorBidi" w:hAnsiTheme="majorBidi" w:cstheme="majorBidi"/>
          <w:iCs/>
        </w:rPr>
        <w:t xml:space="preserve"> (производств</w:t>
      </w:r>
      <w:r w:rsidR="009F62B0">
        <w:rPr>
          <w:rFonts w:asciiTheme="majorBidi" w:hAnsiTheme="majorBidi" w:cstheme="majorBidi"/>
          <w:iCs/>
        </w:rPr>
        <w:t>о</w:t>
      </w:r>
      <w:r w:rsidRPr="00ED62C3">
        <w:rPr>
          <w:rFonts w:asciiTheme="majorBidi" w:hAnsiTheme="majorBidi" w:cstheme="majorBidi"/>
          <w:iCs/>
        </w:rPr>
        <w:t>)</w:t>
      </w:r>
      <w:r w:rsidR="009F62B0">
        <w:rPr>
          <w:rFonts w:asciiTheme="majorBidi" w:hAnsiTheme="majorBidi" w:cstheme="majorBidi"/>
          <w:iCs/>
        </w:rPr>
        <w:t xml:space="preserve"> и отрицательного (уничтожение)</w:t>
      </w:r>
      <w:r w:rsidRPr="00ED62C3">
        <w:rPr>
          <w:rFonts w:asciiTheme="majorBidi" w:hAnsiTheme="majorBidi" w:cstheme="majorBidi"/>
          <w:iCs/>
        </w:rPr>
        <w:t xml:space="preserve">. Эти уравнения </w:t>
      </w:r>
      <w:r w:rsidR="009F62B0">
        <w:rPr>
          <w:rFonts w:asciiTheme="majorBidi" w:hAnsiTheme="majorBidi" w:cstheme="majorBidi"/>
          <w:iCs/>
        </w:rPr>
        <w:t>представляют собой</w:t>
      </w:r>
      <w:r w:rsidRPr="00ED62C3">
        <w:rPr>
          <w:rFonts w:asciiTheme="majorBidi" w:hAnsiTheme="majorBidi" w:cstheme="majorBidi"/>
          <w:iCs/>
        </w:rPr>
        <w:t xml:space="preserve"> уравнени</w:t>
      </w:r>
      <w:r w:rsidR="009F62B0">
        <w:rPr>
          <w:rFonts w:asciiTheme="majorBidi" w:hAnsiTheme="majorBidi" w:cstheme="majorBidi"/>
          <w:iCs/>
        </w:rPr>
        <w:t>я</w:t>
      </w:r>
      <w:r w:rsidRPr="00ED62C3">
        <w:rPr>
          <w:rFonts w:asciiTheme="majorBidi" w:hAnsiTheme="majorBidi" w:cstheme="majorBidi"/>
          <w:iCs/>
        </w:rPr>
        <w:t xml:space="preserve"> баланса, </w:t>
      </w:r>
      <w:r w:rsidR="009F62B0">
        <w:rPr>
          <w:rFonts w:asciiTheme="majorBidi" w:hAnsiTheme="majorBidi" w:cstheme="majorBidi"/>
          <w:iCs/>
        </w:rPr>
        <w:t>поскольку</w:t>
      </w:r>
      <w:r w:rsidRPr="00ED62C3">
        <w:rPr>
          <w:rFonts w:asciiTheme="majorBidi" w:hAnsiTheme="majorBidi" w:cstheme="majorBidi"/>
          <w:iCs/>
        </w:rPr>
        <w:t xml:space="preserve">, эти два </w:t>
      </w:r>
      <w:r w:rsidR="009F62B0">
        <w:rPr>
          <w:rFonts w:asciiTheme="majorBidi" w:hAnsiTheme="majorBidi" w:cstheme="majorBidi"/>
          <w:iCs/>
        </w:rPr>
        <w:t>члена</w:t>
      </w:r>
      <w:r w:rsidRPr="00ED62C3">
        <w:rPr>
          <w:rFonts w:asciiTheme="majorBidi" w:hAnsiTheme="majorBidi" w:cstheme="majorBidi"/>
          <w:iCs/>
        </w:rPr>
        <w:t xml:space="preserve"> сбалансирова</w:t>
      </w:r>
      <w:r w:rsidR="009F62B0">
        <w:rPr>
          <w:rFonts w:asciiTheme="majorBidi" w:hAnsiTheme="majorBidi" w:cstheme="majorBidi"/>
          <w:iCs/>
        </w:rPr>
        <w:t>ны</w:t>
      </w:r>
      <w:r w:rsidRPr="00ED62C3">
        <w:rPr>
          <w:rFonts w:asciiTheme="majorBidi" w:hAnsiTheme="majorBidi" w:cstheme="majorBidi"/>
          <w:iCs/>
        </w:rPr>
        <w:t xml:space="preserve"> в стационарном состоянии.</w:t>
      </w:r>
      <w:r w:rsidR="009F62B0">
        <w:rPr>
          <w:rFonts w:asciiTheme="majorBidi" w:hAnsiTheme="majorBidi" w:cstheme="majorBidi"/>
          <w:iCs/>
        </w:rPr>
        <w:t xml:space="preserve"> </w:t>
      </w:r>
      <w:r w:rsidR="0002320C" w:rsidRPr="0002320C">
        <w:rPr>
          <w:rFonts w:asciiTheme="majorBidi" w:hAnsiTheme="majorBidi" w:cstheme="majorBidi"/>
          <w:iCs/>
        </w:rPr>
        <w:t xml:space="preserve">Условия, которые </w:t>
      </w:r>
      <w:r w:rsidR="0002320C">
        <w:rPr>
          <w:rFonts w:asciiTheme="majorBidi" w:hAnsiTheme="majorBidi" w:cstheme="majorBidi"/>
          <w:iCs/>
        </w:rPr>
        <w:t>определяют</w:t>
      </w:r>
      <w:r w:rsidR="0002320C" w:rsidRPr="0002320C">
        <w:rPr>
          <w:rFonts w:asciiTheme="majorBidi" w:hAnsiTheme="majorBidi" w:cstheme="majorBidi"/>
          <w:iCs/>
        </w:rPr>
        <w:t xml:space="preserve"> каждое уравнение баланса, в о</w:t>
      </w:r>
      <w:r w:rsidR="0002320C">
        <w:rPr>
          <w:rFonts w:asciiTheme="majorBidi" w:hAnsiTheme="majorBidi" w:cstheme="majorBidi"/>
          <w:iCs/>
        </w:rPr>
        <w:t>тдельности</w:t>
      </w:r>
      <w:r w:rsidR="0002320C" w:rsidRPr="0002320C">
        <w:rPr>
          <w:rFonts w:asciiTheme="majorBidi" w:hAnsiTheme="majorBidi" w:cstheme="majorBidi"/>
          <w:iCs/>
        </w:rPr>
        <w:t xml:space="preserve"> </w:t>
      </w:r>
      <w:r w:rsidR="0002320C">
        <w:rPr>
          <w:rFonts w:asciiTheme="majorBidi" w:hAnsiTheme="majorBidi" w:cstheme="majorBidi"/>
          <w:iCs/>
        </w:rPr>
        <w:t>к</w:t>
      </w:r>
      <w:r w:rsidR="0002320C" w:rsidRPr="0002320C">
        <w:rPr>
          <w:rFonts w:asciiTheme="majorBidi" w:hAnsiTheme="majorBidi" w:cstheme="majorBidi"/>
          <w:iCs/>
        </w:rPr>
        <w:t>роме того опис</w:t>
      </w:r>
      <w:r w:rsidR="0002320C">
        <w:rPr>
          <w:rFonts w:asciiTheme="majorBidi" w:hAnsiTheme="majorBidi" w:cstheme="majorBidi"/>
          <w:iCs/>
        </w:rPr>
        <w:t>ывают</w:t>
      </w:r>
      <w:r w:rsidR="0002320C" w:rsidRPr="0002320C">
        <w:rPr>
          <w:rFonts w:asciiTheme="majorBidi" w:hAnsiTheme="majorBidi" w:cstheme="majorBidi"/>
          <w:iCs/>
        </w:rPr>
        <w:t xml:space="preserve"> </w:t>
      </w:r>
      <w:r w:rsidR="0002320C">
        <w:rPr>
          <w:rFonts w:asciiTheme="majorBidi" w:hAnsiTheme="majorBidi" w:cstheme="majorBidi"/>
          <w:iCs/>
        </w:rPr>
        <w:t>также</w:t>
      </w:r>
      <w:r w:rsidR="0002320C" w:rsidRPr="0002320C">
        <w:rPr>
          <w:rFonts w:asciiTheme="majorBidi" w:hAnsiTheme="majorBidi" w:cstheme="majorBidi"/>
          <w:iCs/>
        </w:rPr>
        <w:t xml:space="preserve"> скорости реакци</w:t>
      </w:r>
      <w:r w:rsidR="0002320C">
        <w:rPr>
          <w:rFonts w:asciiTheme="majorBidi" w:hAnsiTheme="majorBidi" w:cstheme="majorBidi"/>
          <w:iCs/>
        </w:rPr>
        <w:t>й</w:t>
      </w:r>
      <w:r w:rsidR="0002320C" w:rsidRPr="0002320C">
        <w:rPr>
          <w:rFonts w:asciiTheme="majorBidi" w:hAnsiTheme="majorBidi" w:cstheme="majorBidi"/>
          <w:iCs/>
        </w:rPr>
        <w:t xml:space="preserve"> в зависимости от концентрации </w:t>
      </w:r>
      <w:r w:rsidR="0002320C">
        <w:rPr>
          <w:rFonts w:asciiTheme="majorBidi" w:hAnsiTheme="majorBidi" w:cstheme="majorBidi"/>
          <w:iCs/>
        </w:rPr>
        <w:t>компонентов</w:t>
      </w:r>
      <w:r w:rsidR="0002320C" w:rsidRPr="0002320C">
        <w:rPr>
          <w:rFonts w:asciiTheme="majorBidi" w:hAnsiTheme="majorBidi" w:cstheme="majorBidi"/>
          <w:iCs/>
        </w:rPr>
        <w:t xml:space="preserve">. Это означает, что изменение одной концентрации </w:t>
      </w:r>
      <w:r w:rsidR="0002320C">
        <w:rPr>
          <w:rFonts w:asciiTheme="majorBidi" w:hAnsiTheme="majorBidi" w:cstheme="majorBidi"/>
          <w:iCs/>
        </w:rPr>
        <w:t xml:space="preserve">одного компонента </w:t>
      </w:r>
      <w:r w:rsidR="0002320C" w:rsidRPr="0002320C">
        <w:rPr>
          <w:rFonts w:asciiTheme="majorBidi" w:hAnsiTheme="majorBidi" w:cstheme="majorBidi"/>
          <w:iCs/>
        </w:rPr>
        <w:t>в целом зависит от концентраци</w:t>
      </w:r>
      <w:r w:rsidR="0002320C">
        <w:rPr>
          <w:rFonts w:asciiTheme="majorBidi" w:hAnsiTheme="majorBidi" w:cstheme="majorBidi"/>
          <w:iCs/>
        </w:rPr>
        <w:t>и</w:t>
      </w:r>
      <w:r w:rsidR="0002320C" w:rsidRPr="0002320C">
        <w:t xml:space="preserve"> </w:t>
      </w:r>
      <w:r w:rsidR="0002320C" w:rsidRPr="0002320C">
        <w:rPr>
          <w:rFonts w:asciiTheme="majorBidi" w:hAnsiTheme="majorBidi" w:cstheme="majorBidi"/>
          <w:iCs/>
        </w:rPr>
        <w:t>всех других</w:t>
      </w:r>
      <w:r w:rsidR="0002320C">
        <w:rPr>
          <w:rFonts w:asciiTheme="majorBidi" w:hAnsiTheme="majorBidi" w:cstheme="majorBidi"/>
          <w:iCs/>
        </w:rPr>
        <w:t xml:space="preserve"> компонентов</w:t>
      </w:r>
      <w:r w:rsidR="0002320C" w:rsidRPr="0002320C">
        <w:rPr>
          <w:rFonts w:asciiTheme="majorBidi" w:hAnsiTheme="majorBidi" w:cstheme="majorBidi"/>
          <w:iCs/>
        </w:rPr>
        <w:t>, и программно</w:t>
      </w:r>
      <w:r w:rsidR="0002320C">
        <w:rPr>
          <w:rFonts w:asciiTheme="majorBidi" w:hAnsiTheme="majorBidi" w:cstheme="majorBidi"/>
          <w:iCs/>
        </w:rPr>
        <w:t>е</w:t>
      </w:r>
      <w:r w:rsidR="0002320C" w:rsidRPr="0002320C">
        <w:rPr>
          <w:rFonts w:asciiTheme="majorBidi" w:hAnsiTheme="majorBidi" w:cstheme="majorBidi"/>
          <w:iCs/>
        </w:rPr>
        <w:t xml:space="preserve"> обеспечени</w:t>
      </w:r>
      <w:r w:rsidR="0002320C">
        <w:rPr>
          <w:rFonts w:asciiTheme="majorBidi" w:hAnsiTheme="majorBidi" w:cstheme="majorBidi"/>
          <w:iCs/>
        </w:rPr>
        <w:t>е</w:t>
      </w:r>
      <w:r w:rsidR="0002320C" w:rsidRPr="0002320C">
        <w:rPr>
          <w:rFonts w:asciiTheme="majorBidi" w:hAnsiTheme="majorBidi" w:cstheme="majorBidi"/>
          <w:iCs/>
        </w:rPr>
        <w:t xml:space="preserve">, как </w:t>
      </w:r>
      <w:proofErr w:type="spellStart"/>
      <w:r w:rsidR="0002320C" w:rsidRPr="0002320C">
        <w:rPr>
          <w:rFonts w:asciiTheme="majorBidi" w:hAnsiTheme="majorBidi" w:cstheme="majorBidi"/>
          <w:iCs/>
        </w:rPr>
        <w:t>Gepasi</w:t>
      </w:r>
      <w:proofErr w:type="spellEnd"/>
      <w:r w:rsidR="0002320C">
        <w:rPr>
          <w:rFonts w:asciiTheme="majorBidi" w:hAnsiTheme="majorBidi" w:cstheme="majorBidi"/>
          <w:iCs/>
        </w:rPr>
        <w:t>,</w:t>
      </w:r>
      <w:r w:rsidR="0002320C" w:rsidRPr="0002320C">
        <w:rPr>
          <w:rFonts w:asciiTheme="majorBidi" w:hAnsiTheme="majorBidi" w:cstheme="majorBidi"/>
          <w:iCs/>
        </w:rPr>
        <w:t xml:space="preserve"> </w:t>
      </w:r>
      <w:r w:rsidR="0002320C">
        <w:rPr>
          <w:rFonts w:asciiTheme="majorBidi" w:hAnsiTheme="majorBidi" w:cstheme="majorBidi"/>
          <w:iCs/>
        </w:rPr>
        <w:t xml:space="preserve">позволяет </w:t>
      </w:r>
      <w:r w:rsidR="0002320C" w:rsidRPr="0002320C">
        <w:rPr>
          <w:rFonts w:asciiTheme="majorBidi" w:hAnsiTheme="majorBidi" w:cstheme="majorBidi"/>
          <w:iCs/>
        </w:rPr>
        <w:t>производ</w:t>
      </w:r>
      <w:r w:rsidR="0002320C">
        <w:rPr>
          <w:rFonts w:asciiTheme="majorBidi" w:hAnsiTheme="majorBidi" w:cstheme="majorBidi"/>
          <w:iCs/>
        </w:rPr>
        <w:t>ить</w:t>
      </w:r>
      <w:r w:rsidR="0002320C" w:rsidRPr="0002320C">
        <w:rPr>
          <w:rFonts w:asciiTheme="majorBidi" w:hAnsiTheme="majorBidi" w:cstheme="majorBidi"/>
          <w:iCs/>
        </w:rPr>
        <w:t xml:space="preserve"> численн</w:t>
      </w:r>
      <w:r w:rsidR="0002320C">
        <w:rPr>
          <w:rFonts w:asciiTheme="majorBidi" w:hAnsiTheme="majorBidi" w:cstheme="majorBidi"/>
          <w:iCs/>
        </w:rPr>
        <w:t>ое</w:t>
      </w:r>
      <w:r w:rsidR="0002320C" w:rsidRPr="0002320C">
        <w:rPr>
          <w:rFonts w:asciiTheme="majorBidi" w:hAnsiTheme="majorBidi" w:cstheme="majorBidi"/>
          <w:iCs/>
        </w:rPr>
        <w:t xml:space="preserve"> решени</w:t>
      </w:r>
      <w:r w:rsidR="0002320C">
        <w:rPr>
          <w:rFonts w:asciiTheme="majorBidi" w:hAnsiTheme="majorBidi" w:cstheme="majorBidi"/>
          <w:iCs/>
        </w:rPr>
        <w:t>е</w:t>
      </w:r>
      <w:r w:rsidR="0002320C" w:rsidRPr="0002320C">
        <w:rPr>
          <w:rFonts w:asciiTheme="majorBidi" w:hAnsiTheme="majorBidi" w:cstheme="majorBidi"/>
          <w:iCs/>
        </w:rPr>
        <w:t xml:space="preserve"> этих уравнений.</w:t>
      </w:r>
      <w:r w:rsidR="0002320C">
        <w:rPr>
          <w:rFonts w:asciiTheme="majorBidi" w:hAnsiTheme="majorBidi" w:cstheme="majorBidi"/>
          <w:iCs/>
        </w:rPr>
        <w:t xml:space="preserve"> </w:t>
      </w:r>
      <w:r w:rsidR="0002320C" w:rsidRPr="0002320C">
        <w:rPr>
          <w:rFonts w:asciiTheme="majorBidi" w:hAnsiTheme="majorBidi" w:cstheme="majorBidi"/>
          <w:iCs/>
        </w:rPr>
        <w:t>В</w:t>
      </w:r>
      <w:r w:rsidR="0002320C">
        <w:rPr>
          <w:rFonts w:asciiTheme="majorBidi" w:hAnsiTheme="majorBidi" w:cstheme="majorBidi"/>
          <w:iCs/>
        </w:rPr>
        <w:t xml:space="preserve"> программном пакете</w:t>
      </w:r>
      <w:r w:rsidR="0002320C" w:rsidRPr="0002320C">
        <w:rPr>
          <w:rFonts w:asciiTheme="majorBidi" w:hAnsiTheme="majorBidi" w:cstheme="majorBidi"/>
          <w:iCs/>
        </w:rPr>
        <w:t xml:space="preserve"> </w:t>
      </w:r>
      <w:proofErr w:type="spellStart"/>
      <w:r w:rsidR="0002320C" w:rsidRPr="0002320C">
        <w:rPr>
          <w:rFonts w:asciiTheme="majorBidi" w:hAnsiTheme="majorBidi" w:cstheme="majorBidi"/>
          <w:iCs/>
        </w:rPr>
        <w:t>Gepasi</w:t>
      </w:r>
      <w:proofErr w:type="spellEnd"/>
      <w:r w:rsidR="0002320C" w:rsidRPr="0002320C">
        <w:rPr>
          <w:rFonts w:asciiTheme="majorBidi" w:hAnsiTheme="majorBidi" w:cstheme="majorBidi"/>
          <w:iCs/>
        </w:rPr>
        <w:t xml:space="preserve"> </w:t>
      </w:r>
      <w:r w:rsidR="0002320C">
        <w:rPr>
          <w:rFonts w:asciiTheme="majorBidi" w:hAnsiTheme="majorBidi" w:cstheme="majorBidi"/>
          <w:iCs/>
        </w:rPr>
        <w:t>нет необходимости</w:t>
      </w:r>
      <w:r w:rsidR="0002320C" w:rsidRPr="0002320C">
        <w:rPr>
          <w:rFonts w:asciiTheme="majorBidi" w:hAnsiTheme="majorBidi" w:cstheme="majorBidi"/>
          <w:iCs/>
        </w:rPr>
        <w:t xml:space="preserve"> строить уравнения баланса </w:t>
      </w:r>
      <w:r w:rsidR="0002320C">
        <w:rPr>
          <w:rFonts w:asciiTheme="majorBidi" w:hAnsiTheme="majorBidi" w:cstheme="majorBidi"/>
          <w:iCs/>
        </w:rPr>
        <w:t xml:space="preserve">в </w:t>
      </w:r>
      <w:r w:rsidR="0002320C" w:rsidRPr="0002320C">
        <w:rPr>
          <w:rFonts w:asciiTheme="majorBidi" w:hAnsiTheme="majorBidi" w:cstheme="majorBidi"/>
          <w:iCs/>
        </w:rPr>
        <w:t>явно</w:t>
      </w:r>
      <w:r w:rsidR="0002320C">
        <w:rPr>
          <w:rFonts w:asciiTheme="majorBidi" w:hAnsiTheme="majorBidi" w:cstheme="majorBidi"/>
          <w:iCs/>
        </w:rPr>
        <w:t>м виде</w:t>
      </w:r>
      <w:r w:rsidR="0002320C" w:rsidRPr="0002320C">
        <w:rPr>
          <w:rFonts w:asciiTheme="majorBidi" w:hAnsiTheme="majorBidi" w:cstheme="majorBidi"/>
          <w:iCs/>
        </w:rPr>
        <w:t xml:space="preserve">, </w:t>
      </w:r>
      <w:r w:rsidR="0002320C">
        <w:rPr>
          <w:rFonts w:asciiTheme="majorBidi" w:hAnsiTheme="majorBidi" w:cstheme="majorBidi"/>
          <w:iCs/>
        </w:rPr>
        <w:t>для этого</w:t>
      </w:r>
      <w:r w:rsidR="0002320C" w:rsidRPr="0002320C">
        <w:rPr>
          <w:rFonts w:asciiTheme="majorBidi" w:hAnsiTheme="majorBidi" w:cstheme="majorBidi"/>
          <w:iCs/>
        </w:rPr>
        <w:t xml:space="preserve"> </w:t>
      </w:r>
      <w:r w:rsidR="0002320C">
        <w:rPr>
          <w:rFonts w:asciiTheme="majorBidi" w:hAnsiTheme="majorBidi" w:cstheme="majorBidi"/>
          <w:iCs/>
        </w:rPr>
        <w:t>достаточно</w:t>
      </w:r>
      <w:r w:rsidR="0002320C" w:rsidRPr="0002320C">
        <w:rPr>
          <w:rFonts w:asciiTheme="majorBidi" w:hAnsiTheme="majorBidi" w:cstheme="majorBidi"/>
          <w:iCs/>
        </w:rPr>
        <w:t xml:space="preserve"> ввести уравнение для каждой реакции, программа строит уравнения внутри и решает их.</w:t>
      </w:r>
    </w:p>
    <w:p w:rsidR="0002320C" w:rsidRDefault="0002320C" w:rsidP="0083331E">
      <w:pPr>
        <w:spacing w:after="0" w:line="276" w:lineRule="auto"/>
        <w:ind w:firstLine="567"/>
        <w:jc w:val="both"/>
        <w:rPr>
          <w:rFonts w:asciiTheme="majorBidi" w:hAnsiTheme="majorBidi" w:cstheme="majorBidi"/>
          <w:iCs/>
        </w:rPr>
      </w:pPr>
      <w:r>
        <w:rPr>
          <w:rFonts w:asciiTheme="majorBidi" w:hAnsiTheme="majorBidi" w:cstheme="majorBidi"/>
          <w:iCs/>
        </w:rPr>
        <w:t xml:space="preserve">С использованием программного пакета </w:t>
      </w:r>
      <w:proofErr w:type="spellStart"/>
      <w:r w:rsidRPr="0002320C">
        <w:rPr>
          <w:rFonts w:asciiTheme="majorBidi" w:hAnsiTheme="majorBidi" w:cstheme="majorBidi"/>
          <w:iCs/>
        </w:rPr>
        <w:t>Gepasi</w:t>
      </w:r>
      <w:proofErr w:type="spellEnd"/>
      <w:r>
        <w:rPr>
          <w:rFonts w:asciiTheme="majorBidi" w:hAnsiTheme="majorBidi" w:cstheme="majorBidi"/>
          <w:iCs/>
        </w:rPr>
        <w:t xml:space="preserve"> были проведены два варианта </w:t>
      </w:r>
      <w:proofErr w:type="spellStart"/>
      <w:r>
        <w:rPr>
          <w:rFonts w:asciiTheme="majorBidi" w:hAnsiTheme="majorBidi" w:cstheme="majorBidi"/>
          <w:iCs/>
        </w:rPr>
        <w:t>расчетов</w:t>
      </w:r>
      <w:proofErr w:type="spellEnd"/>
      <w:r>
        <w:rPr>
          <w:rFonts w:asciiTheme="majorBidi" w:hAnsiTheme="majorBidi" w:cstheme="majorBidi"/>
          <w:iCs/>
        </w:rPr>
        <w:t xml:space="preserve">. </w:t>
      </w:r>
      <w:r w:rsidR="00DC1AA1">
        <w:rPr>
          <w:rFonts w:asciiTheme="majorBidi" w:hAnsiTheme="majorBidi" w:cstheme="majorBidi"/>
          <w:iCs/>
        </w:rPr>
        <w:t xml:space="preserve">Первый вариант – </w:t>
      </w:r>
      <w:r w:rsidR="007632CF" w:rsidRPr="006A555B">
        <w:rPr>
          <w:rFonts w:asciiTheme="majorBidi" w:hAnsiTheme="majorBidi" w:cstheme="majorBidi"/>
          <w:iCs/>
        </w:rPr>
        <w:t>без дополнительной подачи реагирующего газа</w:t>
      </w:r>
      <w:r w:rsidR="00DC1AA1" w:rsidRPr="006A555B">
        <w:rPr>
          <w:rFonts w:asciiTheme="majorBidi" w:hAnsiTheme="majorBidi" w:cstheme="majorBidi"/>
          <w:iCs/>
        </w:rPr>
        <w:t xml:space="preserve">, </w:t>
      </w:r>
      <w:r w:rsidR="00DC1AA1">
        <w:rPr>
          <w:rFonts w:asciiTheme="majorBidi" w:hAnsiTheme="majorBidi" w:cstheme="majorBidi"/>
          <w:iCs/>
        </w:rPr>
        <w:t xml:space="preserve">когда реактор содержит </w:t>
      </w:r>
      <w:proofErr w:type="spellStart"/>
      <w:r w:rsidR="00415DD4">
        <w:rPr>
          <w:rFonts w:asciiTheme="majorBidi" w:hAnsiTheme="majorBidi" w:cstheme="majorBidi"/>
          <w:iCs/>
        </w:rPr>
        <w:t>определенное</w:t>
      </w:r>
      <w:proofErr w:type="spellEnd"/>
      <w:r w:rsidR="00DC1AA1">
        <w:rPr>
          <w:rFonts w:asciiTheme="majorBidi" w:hAnsiTheme="majorBidi" w:cstheme="majorBidi"/>
          <w:iCs/>
        </w:rPr>
        <w:t xml:space="preserve"> количество исходных компонентов и в него </w:t>
      </w:r>
      <w:proofErr w:type="spellStart"/>
      <w:r w:rsidR="00DC1AA1">
        <w:rPr>
          <w:rFonts w:asciiTheme="majorBidi" w:hAnsiTheme="majorBidi" w:cstheme="majorBidi"/>
          <w:iCs/>
        </w:rPr>
        <w:t>подается</w:t>
      </w:r>
      <w:proofErr w:type="spellEnd"/>
      <w:r w:rsidR="00704D66">
        <w:rPr>
          <w:rFonts w:asciiTheme="majorBidi" w:hAnsiTheme="majorBidi" w:cstheme="majorBidi"/>
          <w:iCs/>
        </w:rPr>
        <w:t xml:space="preserve"> непрерывный</w:t>
      </w:r>
      <w:r w:rsidR="00DC1AA1">
        <w:rPr>
          <w:rFonts w:asciiTheme="majorBidi" w:hAnsiTheme="majorBidi" w:cstheme="majorBidi"/>
          <w:iCs/>
        </w:rPr>
        <w:t xml:space="preserve"> </w:t>
      </w:r>
      <w:r w:rsidR="00415DD4">
        <w:rPr>
          <w:rFonts w:asciiTheme="majorBidi" w:hAnsiTheme="majorBidi" w:cstheme="majorBidi"/>
          <w:iCs/>
        </w:rPr>
        <w:t>пучок</w:t>
      </w:r>
      <w:r w:rsidR="00DC1AA1">
        <w:rPr>
          <w:rFonts w:asciiTheme="majorBidi" w:hAnsiTheme="majorBidi" w:cstheme="majorBidi"/>
          <w:iCs/>
        </w:rPr>
        <w:t xml:space="preserve"> </w:t>
      </w:r>
      <w:r w:rsidR="00415DD4">
        <w:rPr>
          <w:rFonts w:asciiTheme="majorBidi" w:hAnsiTheme="majorBidi" w:cstheme="majorBidi"/>
          <w:iCs/>
        </w:rPr>
        <w:t xml:space="preserve">дейтронов (Рисунок 2). </w:t>
      </w:r>
      <w:r w:rsidR="00754FBB">
        <w:rPr>
          <w:rFonts w:asciiTheme="majorBidi" w:hAnsiTheme="majorBidi" w:cstheme="majorBidi"/>
          <w:iCs/>
        </w:rPr>
        <w:t>В</w:t>
      </w:r>
      <w:r w:rsidR="00415DD4">
        <w:rPr>
          <w:rFonts w:asciiTheme="majorBidi" w:hAnsiTheme="majorBidi" w:cstheme="majorBidi"/>
          <w:iCs/>
        </w:rPr>
        <w:t xml:space="preserve">торой вариант – </w:t>
      </w:r>
      <w:r w:rsidR="00DA6495" w:rsidRPr="006A555B">
        <w:rPr>
          <w:rFonts w:asciiTheme="majorBidi" w:hAnsiTheme="majorBidi" w:cstheme="majorBidi"/>
          <w:iCs/>
          <w:lang w:val="en-US"/>
        </w:rPr>
        <w:t>c</w:t>
      </w:r>
      <w:r w:rsidR="00DA6495" w:rsidRPr="006A555B">
        <w:rPr>
          <w:rFonts w:asciiTheme="majorBidi" w:hAnsiTheme="majorBidi" w:cstheme="majorBidi"/>
          <w:iCs/>
        </w:rPr>
        <w:t xml:space="preserve"> дополнительной подач</w:t>
      </w:r>
      <w:r w:rsidR="00435A6F">
        <w:rPr>
          <w:rFonts w:asciiTheme="majorBidi" w:hAnsiTheme="majorBidi" w:cstheme="majorBidi"/>
          <w:iCs/>
        </w:rPr>
        <w:t>ей</w:t>
      </w:r>
      <w:r w:rsidR="00DA6495" w:rsidRPr="006A555B">
        <w:rPr>
          <w:rFonts w:asciiTheme="majorBidi" w:hAnsiTheme="majorBidi" w:cstheme="majorBidi"/>
          <w:iCs/>
        </w:rPr>
        <w:t xml:space="preserve"> реагирующего газа</w:t>
      </w:r>
      <w:r w:rsidR="00415DD4">
        <w:rPr>
          <w:rFonts w:asciiTheme="majorBidi" w:hAnsiTheme="majorBidi" w:cstheme="majorBidi"/>
          <w:iCs/>
        </w:rPr>
        <w:t xml:space="preserve">, когда исходные компоненты подаются в реактор с </w:t>
      </w:r>
      <w:proofErr w:type="spellStart"/>
      <w:r w:rsidR="00415DD4">
        <w:rPr>
          <w:rFonts w:asciiTheme="majorBidi" w:hAnsiTheme="majorBidi" w:cstheme="majorBidi"/>
          <w:iCs/>
        </w:rPr>
        <w:t>определенной</w:t>
      </w:r>
      <w:proofErr w:type="spellEnd"/>
      <w:r w:rsidR="00754FBB">
        <w:rPr>
          <w:rFonts w:asciiTheme="majorBidi" w:hAnsiTheme="majorBidi" w:cstheme="majorBidi"/>
          <w:iCs/>
        </w:rPr>
        <w:t>,</w:t>
      </w:r>
      <w:r w:rsidR="00415DD4">
        <w:rPr>
          <w:rFonts w:asciiTheme="majorBidi" w:hAnsiTheme="majorBidi" w:cstheme="majorBidi"/>
          <w:iCs/>
        </w:rPr>
        <w:t xml:space="preserve"> </w:t>
      </w:r>
      <w:r w:rsidR="00754FBB">
        <w:rPr>
          <w:rFonts w:asciiTheme="majorBidi" w:hAnsiTheme="majorBidi" w:cstheme="majorBidi"/>
          <w:iCs/>
        </w:rPr>
        <w:t>постоянной</w:t>
      </w:r>
      <w:r w:rsidR="00754FBB" w:rsidRPr="00754FBB">
        <w:rPr>
          <w:rFonts w:asciiTheme="majorBidi" w:hAnsiTheme="majorBidi" w:cstheme="majorBidi"/>
          <w:iCs/>
        </w:rPr>
        <w:t xml:space="preserve"> </w:t>
      </w:r>
      <w:r w:rsidR="00415DD4">
        <w:rPr>
          <w:rFonts w:asciiTheme="majorBidi" w:hAnsiTheme="majorBidi" w:cstheme="majorBidi"/>
          <w:iCs/>
        </w:rPr>
        <w:t xml:space="preserve">скоростью (Рисунок 3). </w:t>
      </w:r>
      <w:r w:rsidR="00754FBB">
        <w:rPr>
          <w:rFonts w:asciiTheme="majorBidi" w:hAnsiTheme="majorBidi" w:cstheme="majorBidi"/>
          <w:iCs/>
        </w:rPr>
        <w:t xml:space="preserve">На основе данной модели были рассчитаны вклады каждой </w:t>
      </w:r>
      <w:proofErr w:type="gramStart"/>
      <w:r w:rsidR="00754FBB">
        <w:rPr>
          <w:rFonts w:asciiTheme="majorBidi" w:hAnsiTheme="majorBidi" w:cstheme="majorBidi"/>
          <w:iCs/>
        </w:rPr>
        <w:t>из реакций в суммарный процесс в реакторе для второго варианта</w:t>
      </w:r>
      <w:proofErr w:type="gramEnd"/>
      <w:r w:rsidR="00754FBB">
        <w:rPr>
          <w:rFonts w:asciiTheme="majorBidi" w:hAnsiTheme="majorBidi" w:cstheme="majorBidi"/>
          <w:iCs/>
        </w:rPr>
        <w:t xml:space="preserve">. Эти данные представлены в </w:t>
      </w:r>
      <w:r w:rsidR="00435A6F">
        <w:rPr>
          <w:rFonts w:asciiTheme="majorBidi" w:hAnsiTheme="majorBidi" w:cstheme="majorBidi"/>
          <w:iCs/>
        </w:rPr>
        <w:t>Т</w:t>
      </w:r>
      <w:r w:rsidR="00754FBB">
        <w:rPr>
          <w:rFonts w:asciiTheme="majorBidi" w:hAnsiTheme="majorBidi" w:cstheme="majorBidi"/>
          <w:iCs/>
        </w:rPr>
        <w:t xml:space="preserve">аблице </w:t>
      </w:r>
      <w:r w:rsidR="005132F3">
        <w:rPr>
          <w:rFonts w:asciiTheme="majorBidi" w:hAnsiTheme="majorBidi" w:cstheme="majorBidi"/>
          <w:iCs/>
        </w:rPr>
        <w:t>1</w:t>
      </w:r>
      <w:r w:rsidR="00754FBB">
        <w:rPr>
          <w:rFonts w:asciiTheme="majorBidi" w:hAnsiTheme="majorBidi" w:cstheme="majorBidi"/>
          <w:iCs/>
        </w:rPr>
        <w:t xml:space="preserve">. Они позволяют произвести </w:t>
      </w:r>
      <w:proofErr w:type="spellStart"/>
      <w:r w:rsidR="00754FBB">
        <w:rPr>
          <w:rFonts w:asciiTheme="majorBidi" w:hAnsiTheme="majorBidi" w:cstheme="majorBidi"/>
          <w:iCs/>
        </w:rPr>
        <w:t>расчет</w:t>
      </w:r>
      <w:proofErr w:type="spellEnd"/>
      <w:r w:rsidR="00754FBB">
        <w:rPr>
          <w:rFonts w:asciiTheme="majorBidi" w:hAnsiTheme="majorBidi" w:cstheme="majorBidi"/>
          <w:iCs/>
        </w:rPr>
        <w:t xml:space="preserve"> общего энергетического эффекта - с</w:t>
      </w:r>
      <w:r w:rsidR="00754FBB" w:rsidRPr="00754FBB">
        <w:rPr>
          <w:rFonts w:asciiTheme="majorBidi" w:hAnsiTheme="majorBidi" w:cstheme="majorBidi"/>
          <w:iCs/>
        </w:rPr>
        <w:t>уммарно</w:t>
      </w:r>
      <w:r w:rsidR="00754FBB">
        <w:rPr>
          <w:rFonts w:asciiTheme="majorBidi" w:hAnsiTheme="majorBidi" w:cstheme="majorBidi"/>
          <w:iCs/>
        </w:rPr>
        <w:t>го</w:t>
      </w:r>
      <w:r w:rsidR="00754FBB" w:rsidRPr="00754FBB">
        <w:rPr>
          <w:rFonts w:asciiTheme="majorBidi" w:hAnsiTheme="majorBidi" w:cstheme="majorBidi"/>
          <w:iCs/>
        </w:rPr>
        <w:t xml:space="preserve"> </w:t>
      </w:r>
      <w:proofErr w:type="spellStart"/>
      <w:r w:rsidR="00754FBB" w:rsidRPr="00754FBB">
        <w:rPr>
          <w:rFonts w:asciiTheme="majorBidi" w:hAnsiTheme="majorBidi" w:cstheme="majorBidi"/>
          <w:iCs/>
        </w:rPr>
        <w:t>энерговыделени</w:t>
      </w:r>
      <w:r w:rsidR="007E06F2">
        <w:rPr>
          <w:rFonts w:asciiTheme="majorBidi" w:hAnsiTheme="majorBidi" w:cstheme="majorBidi"/>
          <w:iCs/>
        </w:rPr>
        <w:t>я</w:t>
      </w:r>
      <w:proofErr w:type="spellEnd"/>
      <w:r w:rsidR="007E06F2">
        <w:rPr>
          <w:rFonts w:asciiTheme="majorBidi" w:hAnsiTheme="majorBidi" w:cstheme="majorBidi"/>
          <w:iCs/>
        </w:rPr>
        <w:t xml:space="preserve"> </w:t>
      </w:r>
      <w:r w:rsidR="00754FBB">
        <w:rPr>
          <w:rFonts w:asciiTheme="majorBidi" w:hAnsiTheme="majorBidi" w:cstheme="majorBidi"/>
          <w:iCs/>
        </w:rPr>
        <w:t xml:space="preserve">в результате осуществления процесса в непрерывном режиме, в </w:t>
      </w:r>
      <w:proofErr w:type="spellStart"/>
      <w:r w:rsidR="00754FBB">
        <w:rPr>
          <w:rFonts w:asciiTheme="majorBidi" w:hAnsiTheme="majorBidi" w:cstheme="majorBidi"/>
          <w:iCs/>
        </w:rPr>
        <w:t>расчете</w:t>
      </w:r>
      <w:proofErr w:type="spellEnd"/>
      <w:r w:rsidR="00754FBB">
        <w:rPr>
          <w:rFonts w:asciiTheme="majorBidi" w:hAnsiTheme="majorBidi" w:cstheme="majorBidi"/>
          <w:iCs/>
        </w:rPr>
        <w:t xml:space="preserve"> на один </w:t>
      </w:r>
      <w:r w:rsidR="005132F3">
        <w:rPr>
          <w:rFonts w:asciiTheme="majorBidi" w:hAnsiTheme="majorBidi" w:cstheme="majorBidi"/>
          <w:iCs/>
        </w:rPr>
        <w:t>прилетающий</w:t>
      </w:r>
      <w:r w:rsidR="00754FBB">
        <w:rPr>
          <w:rFonts w:asciiTheme="majorBidi" w:hAnsiTheme="majorBidi" w:cstheme="majorBidi"/>
          <w:iCs/>
        </w:rPr>
        <w:t xml:space="preserve"> дейтрон:</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1526"/>
      </w:tblGrid>
      <w:tr w:rsidR="00754FBB" w:rsidRPr="00754FBB" w:rsidTr="00754FBB">
        <w:trPr>
          <w:jc w:val="center"/>
        </w:trPr>
        <w:tc>
          <w:tcPr>
            <w:tcW w:w="4203" w:type="pct"/>
            <w:vAlign w:val="center"/>
          </w:tcPr>
          <w:p w:rsidR="00754FBB" w:rsidRPr="00754FBB" w:rsidRDefault="00754FBB" w:rsidP="005B3D1F">
            <w:pPr>
              <w:spacing w:line="276" w:lineRule="auto"/>
              <w:ind w:firstLine="567"/>
              <w:jc w:val="both"/>
              <w:rPr>
                <w:rFonts w:asciiTheme="majorBidi" w:hAnsiTheme="majorBidi" w:cstheme="majorBidi"/>
                <w:iCs/>
              </w:rPr>
            </w:pPr>
            <m:oMathPara>
              <m:oMath>
                <m:r>
                  <w:rPr>
                    <w:rFonts w:ascii="Cambria Math" w:hAnsi="Cambria Math" w:cstheme="majorBidi"/>
                  </w:rPr>
                  <m:t>E=</m:t>
                </m:r>
                <m:nary>
                  <m:naryPr>
                    <m:chr m:val="∑"/>
                    <m:limLoc m:val="undOvr"/>
                    <m:ctrlPr>
                      <w:rPr>
                        <w:rFonts w:ascii="Cambria Math" w:hAnsi="Cambria Math" w:cstheme="majorBidi"/>
                        <w:i/>
                        <w:iCs/>
                      </w:rPr>
                    </m:ctrlPr>
                  </m:naryPr>
                  <m:sub>
                    <m:r>
                      <w:rPr>
                        <w:rFonts w:ascii="Cambria Math" w:hAnsi="Cambria Math" w:cstheme="majorBidi"/>
                      </w:rPr>
                      <m:t>i=1</m:t>
                    </m:r>
                  </m:sub>
                  <m:sup>
                    <m:r>
                      <w:rPr>
                        <w:rFonts w:ascii="Cambria Math" w:hAnsi="Cambria Math" w:cstheme="majorBidi"/>
                      </w:rPr>
                      <m:t>N</m:t>
                    </m:r>
                  </m:sup>
                  <m:e>
                    <m:sSub>
                      <m:sSubPr>
                        <m:ctrlPr>
                          <w:rPr>
                            <w:rFonts w:ascii="Cambria Math" w:hAnsi="Cambria Math" w:cstheme="majorBidi"/>
                            <w:i/>
                            <w:iCs/>
                          </w:rPr>
                        </m:ctrlPr>
                      </m:sSubPr>
                      <m:e>
                        <m:r>
                          <w:rPr>
                            <w:rFonts w:ascii="Cambria Math" w:hAnsi="Cambria Math" w:cstheme="majorBidi"/>
                          </w:rPr>
                          <m:t>α</m:t>
                        </m:r>
                      </m:e>
                      <m:sub>
                        <m:r>
                          <w:rPr>
                            <w:rFonts w:ascii="Cambria Math" w:hAnsi="Cambria Math" w:cstheme="majorBidi"/>
                          </w:rPr>
                          <m:t>i</m:t>
                        </m:r>
                      </m:sub>
                    </m:sSub>
                    <m:sSub>
                      <m:sSubPr>
                        <m:ctrlPr>
                          <w:rPr>
                            <w:rFonts w:ascii="Cambria Math" w:hAnsi="Cambria Math" w:cstheme="majorBidi"/>
                            <w:i/>
                            <w:iCs/>
                          </w:rPr>
                        </m:ctrlPr>
                      </m:sSubPr>
                      <m:e>
                        <m:r>
                          <w:rPr>
                            <w:rFonts w:ascii="Cambria Math" w:hAnsi="Cambria Math" w:cstheme="majorBidi"/>
                          </w:rPr>
                          <m:t>E</m:t>
                        </m:r>
                      </m:e>
                      <m:sub>
                        <m:r>
                          <w:rPr>
                            <w:rFonts w:ascii="Cambria Math" w:hAnsi="Cambria Math" w:cstheme="majorBidi"/>
                          </w:rPr>
                          <m:t>i</m:t>
                        </m:r>
                      </m:sub>
                    </m:sSub>
                  </m:e>
                </m:nary>
              </m:oMath>
            </m:oMathPara>
          </w:p>
        </w:tc>
        <w:tc>
          <w:tcPr>
            <w:tcW w:w="797" w:type="pct"/>
            <w:vAlign w:val="center"/>
          </w:tcPr>
          <w:p w:rsidR="00754FBB" w:rsidRPr="00754FBB" w:rsidRDefault="00754FBB" w:rsidP="005D7AD8">
            <w:pPr>
              <w:spacing w:line="276" w:lineRule="auto"/>
              <w:ind w:firstLine="567"/>
              <w:jc w:val="both"/>
              <w:rPr>
                <w:rFonts w:asciiTheme="majorBidi" w:hAnsiTheme="majorBidi" w:cstheme="majorBidi"/>
                <w:iCs/>
              </w:rPr>
            </w:pPr>
            <w:r w:rsidRPr="00754FBB">
              <w:rPr>
                <w:rFonts w:asciiTheme="majorBidi" w:hAnsiTheme="majorBidi" w:cstheme="majorBidi"/>
                <w:iCs/>
              </w:rPr>
              <w:t>(</w:t>
            </w:r>
            <w:r w:rsidR="005D7AD8">
              <w:rPr>
                <w:rFonts w:asciiTheme="majorBidi" w:hAnsiTheme="majorBidi" w:cstheme="majorBidi"/>
                <w:iCs/>
              </w:rPr>
              <w:t>10</w:t>
            </w:r>
            <w:r w:rsidRPr="00754FBB">
              <w:rPr>
                <w:rFonts w:asciiTheme="majorBidi" w:hAnsiTheme="majorBidi" w:cstheme="majorBidi"/>
                <w:iCs/>
              </w:rPr>
              <w:t>)</w:t>
            </w:r>
          </w:p>
        </w:tc>
      </w:tr>
    </w:tbl>
    <w:p w:rsidR="00754FBB" w:rsidRDefault="007E06F2" w:rsidP="009D47E5">
      <w:pPr>
        <w:spacing w:after="0" w:line="276" w:lineRule="auto"/>
        <w:ind w:firstLine="567"/>
        <w:jc w:val="both"/>
        <w:rPr>
          <w:rFonts w:asciiTheme="majorBidi" w:hAnsiTheme="majorBidi" w:cstheme="majorBidi"/>
          <w:iCs/>
        </w:rPr>
      </w:pPr>
      <w:r>
        <w:rPr>
          <w:rFonts w:asciiTheme="majorBidi" w:hAnsiTheme="majorBidi" w:cstheme="majorBidi"/>
          <w:iCs/>
        </w:rPr>
        <w:t xml:space="preserve">Принципиальное отличи обоих вариантов осуществления процесса заключается в характере возникновения нейтронного потока и </w:t>
      </w:r>
      <w:proofErr w:type="gramStart"/>
      <w:r>
        <w:rPr>
          <w:rFonts w:asciiTheme="majorBidi" w:hAnsiTheme="majorBidi" w:cstheme="majorBidi"/>
          <w:iCs/>
        </w:rPr>
        <w:t>γ-</w:t>
      </w:r>
      <w:proofErr w:type="gramEnd"/>
      <w:r>
        <w:rPr>
          <w:rFonts w:asciiTheme="majorBidi" w:hAnsiTheme="majorBidi" w:cstheme="majorBidi"/>
          <w:iCs/>
        </w:rPr>
        <w:t>излучения. Кривые выделения нейтронов представлены н</w:t>
      </w:r>
      <w:r w:rsidRPr="007E06F2">
        <w:rPr>
          <w:rFonts w:asciiTheme="majorBidi" w:hAnsiTheme="majorBidi" w:cstheme="majorBidi"/>
          <w:iCs/>
        </w:rPr>
        <w:t xml:space="preserve">а рисунке </w:t>
      </w:r>
      <w:r w:rsidR="00704D66">
        <w:rPr>
          <w:rFonts w:asciiTheme="majorBidi" w:hAnsiTheme="majorBidi" w:cstheme="majorBidi"/>
          <w:iCs/>
        </w:rPr>
        <w:t>4</w:t>
      </w:r>
      <w:r>
        <w:rPr>
          <w:rFonts w:asciiTheme="majorBidi" w:hAnsiTheme="majorBidi" w:cstheme="majorBidi"/>
          <w:iCs/>
        </w:rPr>
        <w:t xml:space="preserve">, а кривые характера изменения </w:t>
      </w:r>
      <w:proofErr w:type="gramStart"/>
      <w:r w:rsidRPr="007E06F2">
        <w:rPr>
          <w:rFonts w:asciiTheme="majorBidi" w:hAnsiTheme="majorBidi" w:cstheme="majorBidi"/>
          <w:iCs/>
        </w:rPr>
        <w:t>γ-</w:t>
      </w:r>
      <w:proofErr w:type="gramEnd"/>
      <w:r w:rsidRPr="007E06F2">
        <w:rPr>
          <w:rFonts w:asciiTheme="majorBidi" w:hAnsiTheme="majorBidi" w:cstheme="majorBidi"/>
          <w:iCs/>
        </w:rPr>
        <w:t xml:space="preserve">излучения представлены </w:t>
      </w:r>
      <w:r>
        <w:rPr>
          <w:rFonts w:asciiTheme="majorBidi" w:hAnsiTheme="majorBidi" w:cstheme="majorBidi"/>
          <w:iCs/>
        </w:rPr>
        <w:t xml:space="preserve">на рисунке </w:t>
      </w:r>
      <w:r w:rsidR="00704D66">
        <w:rPr>
          <w:rFonts w:asciiTheme="majorBidi" w:hAnsiTheme="majorBidi" w:cstheme="majorBidi"/>
          <w:iCs/>
        </w:rPr>
        <w:t>5</w:t>
      </w:r>
      <w:r>
        <w:rPr>
          <w:rFonts w:asciiTheme="majorBidi" w:hAnsiTheme="majorBidi" w:cstheme="majorBidi"/>
          <w:iCs/>
        </w:rPr>
        <w:t xml:space="preserve">, для обоих вариантов исполнения процесса. Из представленных данных видно, что </w:t>
      </w:r>
      <w:r w:rsidR="009D47E5">
        <w:rPr>
          <w:rFonts w:asciiTheme="majorBidi" w:hAnsiTheme="majorBidi" w:cstheme="majorBidi"/>
          <w:iCs/>
        </w:rPr>
        <w:t>п</w:t>
      </w:r>
      <w:r w:rsidR="009D47E5" w:rsidRPr="009D47E5">
        <w:rPr>
          <w:rFonts w:asciiTheme="majorBidi" w:hAnsiTheme="majorBidi" w:cstheme="majorBidi"/>
          <w:iCs/>
        </w:rPr>
        <w:t>рактически все, формирующиеся в результате термоядерных реакций нейтроны</w:t>
      </w:r>
      <w:r w:rsidR="00B26DBA">
        <w:rPr>
          <w:rFonts w:asciiTheme="majorBidi" w:hAnsiTheme="majorBidi" w:cstheme="majorBidi"/>
          <w:iCs/>
        </w:rPr>
        <w:t>,</w:t>
      </w:r>
      <w:r w:rsidR="009D47E5" w:rsidRPr="009D47E5">
        <w:rPr>
          <w:rFonts w:asciiTheme="majorBidi" w:hAnsiTheme="majorBidi" w:cstheme="majorBidi"/>
          <w:iCs/>
        </w:rPr>
        <w:t xml:space="preserve"> участвует в ядерных реакциях внутри самого реактора, и только очень малое количество нейтронов выходит за пределы </w:t>
      </w:r>
      <w:r w:rsidR="009D47E5" w:rsidRPr="009D47E5">
        <w:rPr>
          <w:rFonts w:asciiTheme="majorBidi" w:hAnsiTheme="majorBidi" w:cstheme="majorBidi"/>
          <w:iCs/>
        </w:rPr>
        <w:lastRenderedPageBreak/>
        <w:t xml:space="preserve">основной реакционной зоны. </w:t>
      </w:r>
      <w:r w:rsidR="009D47E5">
        <w:rPr>
          <w:rFonts w:asciiTheme="majorBidi" w:hAnsiTheme="majorBidi" w:cstheme="majorBidi"/>
          <w:iCs/>
        </w:rPr>
        <w:t>Образующиеся</w:t>
      </w:r>
      <w:r w:rsidR="009D47E5" w:rsidRPr="009D47E5">
        <w:rPr>
          <w:rFonts w:asciiTheme="majorBidi" w:hAnsiTheme="majorBidi" w:cstheme="majorBidi"/>
          <w:iCs/>
        </w:rPr>
        <w:t xml:space="preserve"> γ-излучени</w:t>
      </w:r>
      <w:r w:rsidR="009D47E5">
        <w:rPr>
          <w:rFonts w:asciiTheme="majorBidi" w:hAnsiTheme="majorBidi" w:cstheme="majorBidi"/>
          <w:iCs/>
        </w:rPr>
        <w:t>е</w:t>
      </w:r>
      <w:r w:rsidR="009D47E5" w:rsidRPr="009D47E5">
        <w:rPr>
          <w:rFonts w:asciiTheme="majorBidi" w:hAnsiTheme="majorBidi" w:cstheme="majorBidi"/>
          <w:iCs/>
        </w:rPr>
        <w:t xml:space="preserve">, </w:t>
      </w:r>
      <w:r w:rsidR="009D47E5">
        <w:rPr>
          <w:rFonts w:asciiTheme="majorBidi" w:hAnsiTheme="majorBidi" w:cstheme="majorBidi"/>
          <w:iCs/>
        </w:rPr>
        <w:t>легко может быть поглощ</w:t>
      </w:r>
      <w:r w:rsidR="009D47E5" w:rsidRPr="009D47E5">
        <w:rPr>
          <w:rFonts w:asciiTheme="majorBidi" w:hAnsiTheme="majorBidi" w:cstheme="majorBidi"/>
          <w:iCs/>
        </w:rPr>
        <w:t>е</w:t>
      </w:r>
      <w:r w:rsidR="009D47E5">
        <w:rPr>
          <w:rFonts w:asciiTheme="majorBidi" w:hAnsiTheme="majorBidi" w:cstheme="majorBidi"/>
          <w:iCs/>
        </w:rPr>
        <w:t>но</w:t>
      </w:r>
      <w:r w:rsidR="009D47E5" w:rsidRPr="009D47E5">
        <w:rPr>
          <w:rFonts w:asciiTheme="majorBidi" w:hAnsiTheme="majorBidi" w:cstheme="majorBidi"/>
          <w:iCs/>
        </w:rPr>
        <w:t xml:space="preserve"> вторым контуром реактора и может быть дополнительно экранировано с помощью </w:t>
      </w:r>
      <w:proofErr w:type="gramStart"/>
      <w:r w:rsidR="009D47E5">
        <w:rPr>
          <w:rFonts w:asciiTheme="majorBidi" w:hAnsiTheme="majorBidi" w:cstheme="majorBidi"/>
          <w:iCs/>
        </w:rPr>
        <w:t>внешней</w:t>
      </w:r>
      <w:r w:rsidR="009D47E5" w:rsidRPr="009D47E5">
        <w:rPr>
          <w:rFonts w:asciiTheme="majorBidi" w:hAnsiTheme="majorBidi" w:cstheme="majorBidi"/>
          <w:iCs/>
        </w:rPr>
        <w:t xml:space="preserve"> свинцовой</w:t>
      </w:r>
      <w:proofErr w:type="gramEnd"/>
      <w:r w:rsidR="009D47E5" w:rsidRPr="009D47E5">
        <w:rPr>
          <w:rFonts w:asciiTheme="majorBidi" w:hAnsiTheme="majorBidi" w:cstheme="majorBidi"/>
          <w:iCs/>
        </w:rPr>
        <w:t xml:space="preserve"> защиты.</w:t>
      </w:r>
    </w:p>
    <w:p w:rsidR="0002320C" w:rsidRDefault="0002320C" w:rsidP="005B3D1F">
      <w:pPr>
        <w:spacing w:after="0" w:line="276" w:lineRule="auto"/>
        <w:ind w:firstLine="567"/>
        <w:jc w:val="both"/>
        <w:rPr>
          <w:rFonts w:asciiTheme="majorBidi" w:hAnsiTheme="majorBidi" w:cstheme="majorBidi"/>
        </w:rPr>
      </w:pPr>
    </w:p>
    <w:p w:rsidR="005A4D41" w:rsidRDefault="00704D66" w:rsidP="00704D66">
      <w:pPr>
        <w:spacing w:after="0" w:line="276" w:lineRule="auto"/>
        <w:jc w:val="both"/>
        <w:rPr>
          <w:rFonts w:asciiTheme="majorBidi" w:hAnsiTheme="majorBidi" w:cstheme="majorBidi"/>
        </w:rPr>
      </w:pPr>
      <w:r>
        <w:rPr>
          <w:rFonts w:asciiTheme="majorBidi" w:hAnsiTheme="majorBidi" w:cstheme="majorBidi"/>
          <w:noProof/>
          <w:lang w:eastAsia="ru-RU" w:bidi="ar-SA"/>
        </w:rPr>
        <w:drawing>
          <wp:inline distT="0" distB="0" distL="0" distR="0">
            <wp:extent cx="5760000" cy="3765785"/>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3765785"/>
                    </a:xfrm>
                    <a:prstGeom prst="rect">
                      <a:avLst/>
                    </a:prstGeom>
                    <a:noFill/>
                  </pic:spPr>
                </pic:pic>
              </a:graphicData>
            </a:graphic>
          </wp:inline>
        </w:drawing>
      </w:r>
    </w:p>
    <w:p w:rsidR="00704D66" w:rsidRDefault="00704D66" w:rsidP="00704D66">
      <w:pPr>
        <w:spacing w:after="0" w:line="276" w:lineRule="auto"/>
        <w:jc w:val="both"/>
        <w:rPr>
          <w:rFonts w:asciiTheme="majorBidi" w:hAnsiTheme="majorBidi" w:cstheme="majorBidi"/>
        </w:rPr>
      </w:pPr>
      <w:r>
        <w:rPr>
          <w:rFonts w:asciiTheme="majorBidi" w:hAnsiTheme="majorBidi" w:cstheme="majorBidi"/>
        </w:rPr>
        <w:t xml:space="preserve">Рисунок 2. Кинетические кривые изменения содержание (С, </w:t>
      </w:r>
      <w:proofErr w:type="spellStart"/>
      <w:r w:rsidRPr="00704D66">
        <w:rPr>
          <w:rFonts w:asciiTheme="majorBidi" w:hAnsiTheme="majorBidi" w:cstheme="majorBidi"/>
          <w:i/>
          <w:iCs/>
        </w:rPr>
        <w:t>ммоль</w:t>
      </w:r>
      <w:proofErr w:type="spellEnd"/>
      <w:r w:rsidRPr="00704D66">
        <w:rPr>
          <w:rFonts w:asciiTheme="majorBidi" w:hAnsiTheme="majorBidi" w:cstheme="majorBidi"/>
          <w:i/>
          <w:iCs/>
        </w:rPr>
        <w:t>/л</w:t>
      </w:r>
      <w:r>
        <w:rPr>
          <w:rFonts w:asciiTheme="majorBidi" w:hAnsiTheme="majorBidi" w:cstheme="majorBidi"/>
        </w:rPr>
        <w:t xml:space="preserve">) исходных веществ и продуктов ядерных реакций для стационарного варианта работы реактора. </w:t>
      </w:r>
    </w:p>
    <w:p w:rsidR="00704D66" w:rsidRDefault="00472BBB" w:rsidP="00704D66">
      <w:pPr>
        <w:spacing w:after="0" w:line="276" w:lineRule="auto"/>
        <w:jc w:val="both"/>
        <w:rPr>
          <w:rFonts w:asciiTheme="majorBidi" w:hAnsiTheme="majorBidi" w:cstheme="majorBidi"/>
        </w:rPr>
      </w:pPr>
      <w:r>
        <w:rPr>
          <w:rFonts w:asciiTheme="majorBidi" w:hAnsiTheme="majorBidi" w:cstheme="majorBidi"/>
          <w:noProof/>
          <w:lang w:eastAsia="ru-RU" w:bidi="ar-SA"/>
        </w:rPr>
        <w:drawing>
          <wp:inline distT="0" distB="0" distL="0" distR="0">
            <wp:extent cx="5760000" cy="3765785"/>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0" cy="3765785"/>
                    </a:xfrm>
                    <a:prstGeom prst="rect">
                      <a:avLst/>
                    </a:prstGeom>
                    <a:noFill/>
                  </pic:spPr>
                </pic:pic>
              </a:graphicData>
            </a:graphic>
          </wp:inline>
        </w:drawing>
      </w:r>
    </w:p>
    <w:p w:rsidR="00472BBB" w:rsidRDefault="00472BBB" w:rsidP="00B623FC">
      <w:pPr>
        <w:spacing w:after="0" w:line="276" w:lineRule="auto"/>
        <w:jc w:val="both"/>
        <w:rPr>
          <w:rFonts w:asciiTheme="majorBidi" w:hAnsiTheme="majorBidi" w:cstheme="majorBidi"/>
        </w:rPr>
      </w:pPr>
      <w:r w:rsidRPr="00472BBB">
        <w:rPr>
          <w:rFonts w:asciiTheme="majorBidi" w:hAnsiTheme="majorBidi" w:cstheme="majorBidi"/>
        </w:rPr>
        <w:t xml:space="preserve">Рисунок </w:t>
      </w:r>
      <w:r w:rsidR="00B623FC">
        <w:rPr>
          <w:rFonts w:asciiTheme="majorBidi" w:hAnsiTheme="majorBidi" w:cstheme="majorBidi"/>
        </w:rPr>
        <w:t>3</w:t>
      </w:r>
      <w:r w:rsidRPr="00472BBB">
        <w:rPr>
          <w:rFonts w:asciiTheme="majorBidi" w:hAnsiTheme="majorBidi" w:cstheme="majorBidi"/>
        </w:rPr>
        <w:t xml:space="preserve">. Кинетические кривые изменения содержание (С, </w:t>
      </w:r>
      <w:proofErr w:type="spellStart"/>
      <w:r w:rsidRPr="00B623FC">
        <w:rPr>
          <w:rFonts w:asciiTheme="majorBidi" w:hAnsiTheme="majorBidi" w:cstheme="majorBidi"/>
          <w:i/>
          <w:iCs/>
        </w:rPr>
        <w:t>ммоль</w:t>
      </w:r>
      <w:proofErr w:type="spellEnd"/>
      <w:r w:rsidRPr="00B623FC">
        <w:rPr>
          <w:rFonts w:asciiTheme="majorBidi" w:hAnsiTheme="majorBidi" w:cstheme="majorBidi"/>
          <w:i/>
          <w:iCs/>
        </w:rPr>
        <w:t>/л</w:t>
      </w:r>
      <w:r w:rsidRPr="00472BBB">
        <w:rPr>
          <w:rFonts w:asciiTheme="majorBidi" w:hAnsiTheme="majorBidi" w:cstheme="majorBidi"/>
        </w:rPr>
        <w:t>) исходных веществ и продуктов ядерных реакций для варианта работы реактора</w:t>
      </w:r>
      <w:r w:rsidR="00B623FC">
        <w:rPr>
          <w:rFonts w:asciiTheme="majorBidi" w:hAnsiTheme="majorBidi" w:cstheme="majorBidi"/>
        </w:rPr>
        <w:t xml:space="preserve"> при постоянной концентрации ядерного топлива</w:t>
      </w:r>
      <w:r w:rsidRPr="00472BBB">
        <w:rPr>
          <w:rFonts w:asciiTheme="majorBidi" w:hAnsiTheme="majorBidi" w:cstheme="majorBidi"/>
        </w:rPr>
        <w:t>.</w:t>
      </w:r>
    </w:p>
    <w:p w:rsidR="00B623FC" w:rsidRDefault="00B623FC" w:rsidP="00B623FC">
      <w:pPr>
        <w:spacing w:after="0" w:line="276" w:lineRule="auto"/>
        <w:jc w:val="both"/>
        <w:rPr>
          <w:rFonts w:asciiTheme="majorBidi" w:hAnsiTheme="majorBidi" w:cstheme="majorBidi"/>
        </w:rPr>
      </w:pPr>
      <w:r>
        <w:rPr>
          <w:rFonts w:asciiTheme="majorBidi" w:hAnsiTheme="majorBidi" w:cstheme="majorBidi"/>
          <w:noProof/>
          <w:lang w:eastAsia="ru-RU" w:bidi="ar-SA"/>
        </w:rPr>
        <w:lastRenderedPageBreak/>
        <w:drawing>
          <wp:inline distT="0" distB="0" distL="0" distR="0">
            <wp:extent cx="5760000" cy="3765785"/>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3765785"/>
                    </a:xfrm>
                    <a:prstGeom prst="rect">
                      <a:avLst/>
                    </a:prstGeom>
                    <a:noFill/>
                  </pic:spPr>
                </pic:pic>
              </a:graphicData>
            </a:graphic>
          </wp:inline>
        </w:drawing>
      </w:r>
    </w:p>
    <w:p w:rsidR="00B623FC" w:rsidRDefault="001F480B" w:rsidP="00B623FC">
      <w:pPr>
        <w:spacing w:after="0" w:line="276" w:lineRule="auto"/>
        <w:jc w:val="both"/>
        <w:rPr>
          <w:rFonts w:asciiTheme="majorBidi" w:hAnsiTheme="majorBidi" w:cstheme="majorBidi"/>
        </w:rPr>
      </w:pPr>
      <w:r>
        <w:rPr>
          <w:rFonts w:asciiTheme="majorBidi" w:hAnsiTheme="majorBidi" w:cstheme="majorBidi"/>
        </w:rPr>
        <w:t>Рисунок 4. Кривые выделения нейтронов в зависимости от типа процесса: периодический и непрерывный.</w:t>
      </w:r>
    </w:p>
    <w:p w:rsidR="001F480B" w:rsidRDefault="001F480B" w:rsidP="00B623FC">
      <w:pPr>
        <w:spacing w:after="0" w:line="276" w:lineRule="auto"/>
        <w:jc w:val="both"/>
        <w:rPr>
          <w:rFonts w:asciiTheme="majorBidi" w:hAnsiTheme="majorBidi" w:cstheme="majorBidi"/>
        </w:rPr>
      </w:pPr>
      <w:r>
        <w:rPr>
          <w:rFonts w:asciiTheme="majorBidi" w:hAnsiTheme="majorBidi" w:cstheme="majorBidi"/>
          <w:noProof/>
          <w:lang w:eastAsia="ru-RU" w:bidi="ar-SA"/>
        </w:rPr>
        <w:drawing>
          <wp:inline distT="0" distB="0" distL="0" distR="0">
            <wp:extent cx="5760000" cy="3765785"/>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3765785"/>
                    </a:xfrm>
                    <a:prstGeom prst="rect">
                      <a:avLst/>
                    </a:prstGeom>
                    <a:noFill/>
                  </pic:spPr>
                </pic:pic>
              </a:graphicData>
            </a:graphic>
          </wp:inline>
        </w:drawing>
      </w:r>
    </w:p>
    <w:p w:rsidR="001F480B" w:rsidRPr="001F480B" w:rsidRDefault="001F480B" w:rsidP="001F480B">
      <w:pPr>
        <w:spacing w:after="0" w:line="276" w:lineRule="auto"/>
        <w:jc w:val="both"/>
        <w:rPr>
          <w:rFonts w:asciiTheme="majorBidi" w:hAnsiTheme="majorBidi" w:cstheme="majorBidi"/>
        </w:rPr>
      </w:pPr>
      <w:r w:rsidRPr="001F480B">
        <w:rPr>
          <w:rFonts w:asciiTheme="majorBidi" w:hAnsiTheme="majorBidi" w:cstheme="majorBidi"/>
        </w:rPr>
        <w:t xml:space="preserve">Рисунок </w:t>
      </w:r>
      <w:r>
        <w:rPr>
          <w:rFonts w:asciiTheme="majorBidi" w:hAnsiTheme="majorBidi" w:cstheme="majorBidi"/>
        </w:rPr>
        <w:t>5</w:t>
      </w:r>
      <w:r w:rsidRPr="001F480B">
        <w:rPr>
          <w:rFonts w:asciiTheme="majorBidi" w:hAnsiTheme="majorBidi" w:cstheme="majorBidi"/>
        </w:rPr>
        <w:t xml:space="preserve">. Кривые </w:t>
      </w:r>
      <w:r>
        <w:rPr>
          <w:rFonts w:asciiTheme="majorBidi" w:hAnsiTheme="majorBidi" w:cstheme="majorBidi"/>
        </w:rPr>
        <w:t xml:space="preserve">интенсивности </w:t>
      </w:r>
      <w:proofErr w:type="gramStart"/>
      <w:r w:rsidRPr="001F480B">
        <w:rPr>
          <w:rFonts w:asciiTheme="majorBidi" w:hAnsiTheme="majorBidi" w:cstheme="majorBidi"/>
          <w:iCs/>
        </w:rPr>
        <w:t>γ-</w:t>
      </w:r>
      <w:proofErr w:type="gramEnd"/>
      <w:r w:rsidRPr="001F480B">
        <w:rPr>
          <w:rFonts w:asciiTheme="majorBidi" w:hAnsiTheme="majorBidi" w:cstheme="majorBidi"/>
          <w:iCs/>
        </w:rPr>
        <w:t>излучения</w:t>
      </w:r>
      <w:r>
        <w:rPr>
          <w:rFonts w:asciiTheme="majorBidi" w:hAnsiTheme="majorBidi" w:cstheme="majorBidi"/>
          <w:iCs/>
        </w:rPr>
        <w:t>,</w:t>
      </w:r>
      <w:r w:rsidRPr="001F480B">
        <w:rPr>
          <w:rFonts w:asciiTheme="majorBidi" w:hAnsiTheme="majorBidi" w:cstheme="majorBidi"/>
        </w:rPr>
        <w:t xml:space="preserve"> в зависимости от типа процесса: периодический и непрерывный.</w:t>
      </w:r>
    </w:p>
    <w:p w:rsidR="001F480B" w:rsidRDefault="001F480B" w:rsidP="00B623FC">
      <w:pPr>
        <w:spacing w:after="0" w:line="276" w:lineRule="auto"/>
        <w:jc w:val="both"/>
        <w:rPr>
          <w:rFonts w:asciiTheme="majorBidi" w:hAnsiTheme="majorBidi" w:cstheme="majorBidi"/>
        </w:rPr>
      </w:pPr>
    </w:p>
    <w:p w:rsidR="0050631A" w:rsidRPr="00765B8D" w:rsidRDefault="0050631A" w:rsidP="001F480B">
      <w:pPr>
        <w:spacing w:after="0" w:line="276" w:lineRule="auto"/>
        <w:ind w:firstLine="567"/>
        <w:jc w:val="center"/>
        <w:rPr>
          <w:rFonts w:asciiTheme="majorBidi" w:hAnsiTheme="majorBidi" w:cstheme="majorBidi"/>
          <w:b/>
          <w:bCs/>
        </w:rPr>
      </w:pPr>
      <w:r w:rsidRPr="00765B8D">
        <w:rPr>
          <w:rFonts w:asciiTheme="majorBidi" w:hAnsiTheme="majorBidi" w:cstheme="majorBidi"/>
          <w:b/>
          <w:bCs/>
        </w:rPr>
        <w:t>Процессы в защитной оболочке реактора</w:t>
      </w:r>
    </w:p>
    <w:p w:rsidR="0050631A" w:rsidRDefault="007E06F2" w:rsidP="00D25D84">
      <w:pPr>
        <w:spacing w:after="0" w:line="276" w:lineRule="auto"/>
        <w:ind w:firstLine="567"/>
        <w:jc w:val="both"/>
        <w:rPr>
          <w:rFonts w:asciiTheme="majorBidi" w:hAnsiTheme="majorBidi" w:cstheme="majorBidi"/>
          <w:iCs/>
        </w:rPr>
      </w:pPr>
      <w:r>
        <w:rPr>
          <w:rFonts w:asciiTheme="majorBidi" w:hAnsiTheme="majorBidi" w:cstheme="majorBidi"/>
        </w:rPr>
        <w:t xml:space="preserve">Важным элементом конструкции реактора является съем тепла с корпуса реактора и его защита от избыточного нейтронного и </w:t>
      </w:r>
      <w:proofErr w:type="gramStart"/>
      <w:r>
        <w:rPr>
          <w:rFonts w:asciiTheme="majorBidi" w:hAnsiTheme="majorBidi" w:cstheme="majorBidi"/>
          <w:iCs/>
        </w:rPr>
        <w:t>γ-</w:t>
      </w:r>
      <w:proofErr w:type="gramEnd"/>
      <w:r>
        <w:rPr>
          <w:rFonts w:asciiTheme="majorBidi" w:hAnsiTheme="majorBidi" w:cstheme="majorBidi"/>
          <w:iCs/>
        </w:rPr>
        <w:t>излучения. Для этих целей с</w:t>
      </w:r>
      <w:r w:rsidR="00BF4573">
        <w:rPr>
          <w:rFonts w:asciiTheme="majorBidi" w:hAnsiTheme="majorBidi" w:cstheme="majorBidi"/>
          <w:iCs/>
        </w:rPr>
        <w:t>ам реактор в активной его части</w:t>
      </w:r>
      <w:r>
        <w:rPr>
          <w:rFonts w:asciiTheme="majorBidi" w:hAnsiTheme="majorBidi" w:cstheme="majorBidi"/>
          <w:iCs/>
        </w:rPr>
        <w:t xml:space="preserve">, помещается в защитный контур, </w:t>
      </w:r>
      <w:r w:rsidR="00C063B2">
        <w:rPr>
          <w:rFonts w:asciiTheme="majorBidi" w:hAnsiTheme="majorBidi" w:cstheme="majorBidi"/>
          <w:iCs/>
        </w:rPr>
        <w:t>содержащий</w:t>
      </w:r>
      <w:r>
        <w:rPr>
          <w:rFonts w:asciiTheme="majorBidi" w:hAnsiTheme="majorBidi" w:cstheme="majorBidi"/>
          <w:iCs/>
        </w:rPr>
        <w:t xml:space="preserve"> воду с растворенной в ней борной кислотой. </w:t>
      </w:r>
      <w:r w:rsidR="00C063B2">
        <w:rPr>
          <w:rFonts w:asciiTheme="majorBidi" w:hAnsiTheme="majorBidi" w:cstheme="majorBidi"/>
          <w:iCs/>
        </w:rPr>
        <w:lastRenderedPageBreak/>
        <w:t>Б</w:t>
      </w:r>
      <w:r>
        <w:rPr>
          <w:rFonts w:asciiTheme="majorBidi" w:hAnsiTheme="majorBidi" w:cstheme="majorBidi"/>
          <w:iCs/>
        </w:rPr>
        <w:t xml:space="preserve">орная кислота служит для </w:t>
      </w:r>
      <w:r w:rsidR="00C063B2">
        <w:rPr>
          <w:rFonts w:asciiTheme="majorBidi" w:hAnsiTheme="majorBidi" w:cstheme="majorBidi"/>
          <w:iCs/>
        </w:rPr>
        <w:t>поглощения</w:t>
      </w:r>
      <w:r>
        <w:rPr>
          <w:rFonts w:asciiTheme="majorBidi" w:hAnsiTheme="majorBidi" w:cstheme="majorBidi"/>
          <w:iCs/>
        </w:rPr>
        <w:t xml:space="preserve"> избыточных нейтронов по реакции 9, </w:t>
      </w:r>
      <w:proofErr w:type="spellStart"/>
      <w:r>
        <w:rPr>
          <w:rFonts w:asciiTheme="majorBidi" w:hAnsiTheme="majorBidi" w:cstheme="majorBidi"/>
          <w:iCs/>
        </w:rPr>
        <w:t>приведенной</w:t>
      </w:r>
      <w:proofErr w:type="spellEnd"/>
      <w:r>
        <w:rPr>
          <w:rFonts w:asciiTheme="majorBidi" w:hAnsiTheme="majorBidi" w:cstheme="majorBidi"/>
          <w:iCs/>
        </w:rPr>
        <w:t xml:space="preserve"> в таблице 1.</w:t>
      </w:r>
      <w:r w:rsidR="00C063B2">
        <w:rPr>
          <w:rFonts w:asciiTheme="majorBidi" w:hAnsiTheme="majorBidi" w:cstheme="majorBidi"/>
          <w:iCs/>
        </w:rPr>
        <w:t xml:space="preserve"> Для дополнительного поглощения </w:t>
      </w:r>
      <w:proofErr w:type="gramStart"/>
      <w:r w:rsidR="00C063B2">
        <w:rPr>
          <w:rFonts w:asciiTheme="majorBidi" w:hAnsiTheme="majorBidi" w:cstheme="majorBidi"/>
          <w:iCs/>
        </w:rPr>
        <w:t>γ-</w:t>
      </w:r>
      <w:proofErr w:type="gramEnd"/>
      <w:r w:rsidR="00C063B2">
        <w:rPr>
          <w:rFonts w:asciiTheme="majorBidi" w:hAnsiTheme="majorBidi" w:cstheme="majorBidi"/>
          <w:iCs/>
        </w:rPr>
        <w:t xml:space="preserve">излучения реактор с </w:t>
      </w:r>
      <w:r w:rsidR="00D25D84">
        <w:rPr>
          <w:rFonts w:asciiTheme="majorBidi" w:hAnsiTheme="majorBidi" w:cstheme="majorBidi"/>
          <w:iCs/>
        </w:rPr>
        <w:t>внешней стороны</w:t>
      </w:r>
      <w:r w:rsidR="00C063B2">
        <w:rPr>
          <w:rFonts w:asciiTheme="majorBidi" w:hAnsiTheme="majorBidi" w:cstheme="majorBidi"/>
          <w:iCs/>
        </w:rPr>
        <w:t xml:space="preserve"> может быть закрыт дополнительным слоем свинцовой защиты. </w:t>
      </w:r>
    </w:p>
    <w:p w:rsidR="00C063B2" w:rsidRPr="00FF4C8C" w:rsidRDefault="00D25D84" w:rsidP="00704D66">
      <w:pPr>
        <w:spacing w:after="0" w:line="276" w:lineRule="auto"/>
        <w:ind w:firstLine="567"/>
        <w:jc w:val="both"/>
        <w:rPr>
          <w:rFonts w:asciiTheme="majorBidi" w:hAnsiTheme="majorBidi" w:cstheme="majorBidi"/>
        </w:rPr>
      </w:pPr>
      <w:r>
        <w:rPr>
          <w:rFonts w:asciiTheme="majorBidi" w:hAnsiTheme="majorBidi" w:cstheme="majorBidi"/>
        </w:rPr>
        <w:t>При взаимодействии избыточных нейтронов с бором образуется литий. В и</w:t>
      </w:r>
      <w:r w:rsidR="000367B9">
        <w:rPr>
          <w:rFonts w:asciiTheme="majorBidi" w:hAnsiTheme="majorBidi" w:cstheme="majorBidi"/>
        </w:rPr>
        <w:t>т</w:t>
      </w:r>
      <w:r>
        <w:rPr>
          <w:rFonts w:asciiTheme="majorBidi" w:hAnsiTheme="majorBidi" w:cstheme="majorBidi"/>
        </w:rPr>
        <w:t xml:space="preserve">оге в </w:t>
      </w:r>
      <w:r w:rsidR="000367B9">
        <w:rPr>
          <w:rFonts w:asciiTheme="majorBidi" w:hAnsiTheme="majorBidi" w:cstheme="majorBidi"/>
        </w:rPr>
        <w:t>контуре</w:t>
      </w:r>
      <w:r>
        <w:rPr>
          <w:rFonts w:asciiTheme="majorBidi" w:hAnsiTheme="majorBidi" w:cstheme="majorBidi"/>
        </w:rPr>
        <w:t xml:space="preserve"> </w:t>
      </w:r>
      <w:r w:rsidR="000367B9">
        <w:rPr>
          <w:rFonts w:asciiTheme="majorBidi" w:hAnsiTheme="majorBidi" w:cstheme="majorBidi"/>
        </w:rPr>
        <w:t>охлаждения</w:t>
      </w:r>
      <w:r>
        <w:rPr>
          <w:rFonts w:asciiTheme="majorBidi" w:hAnsiTheme="majorBidi" w:cstheme="majorBidi"/>
        </w:rPr>
        <w:t xml:space="preserve"> реактора будет </w:t>
      </w:r>
      <w:r w:rsidR="000367B9">
        <w:rPr>
          <w:rFonts w:asciiTheme="majorBidi" w:hAnsiTheme="majorBidi" w:cstheme="majorBidi"/>
        </w:rPr>
        <w:t>образовываться</w:t>
      </w:r>
      <w:r>
        <w:rPr>
          <w:rFonts w:asciiTheme="majorBidi" w:hAnsiTheme="majorBidi" w:cstheme="majorBidi"/>
        </w:rPr>
        <w:t xml:space="preserve"> из раствора борной </w:t>
      </w:r>
      <w:r w:rsidR="000367B9">
        <w:rPr>
          <w:rFonts w:asciiTheme="majorBidi" w:hAnsiTheme="majorBidi" w:cstheme="majorBidi"/>
        </w:rPr>
        <w:t>кислоты,</w:t>
      </w:r>
      <w:r>
        <w:rPr>
          <w:rFonts w:asciiTheme="majorBidi" w:hAnsiTheme="majorBidi" w:cstheme="majorBidi"/>
        </w:rPr>
        <w:t xml:space="preserve"> раствор бората</w:t>
      </w:r>
      <w:r w:rsidR="000367B9">
        <w:rPr>
          <w:rFonts w:asciiTheme="majorBidi" w:hAnsiTheme="majorBidi" w:cstheme="majorBidi"/>
        </w:rPr>
        <w:t xml:space="preserve"> </w:t>
      </w:r>
      <w:r>
        <w:rPr>
          <w:rFonts w:asciiTheme="majorBidi" w:hAnsiTheme="majorBidi" w:cstheme="majorBidi"/>
        </w:rPr>
        <w:t xml:space="preserve">лития. </w:t>
      </w:r>
      <w:r w:rsidR="000367B9">
        <w:rPr>
          <w:rFonts w:asciiTheme="majorBidi" w:hAnsiTheme="majorBidi" w:cstheme="majorBidi"/>
        </w:rPr>
        <w:t xml:space="preserve">Диаграмма растворимости в системе </w:t>
      </w:r>
      <w:r w:rsidR="000367B9">
        <w:rPr>
          <w:rFonts w:asciiTheme="majorBidi" w:hAnsiTheme="majorBidi" w:cstheme="majorBidi"/>
          <w:lang w:val="en-US"/>
        </w:rPr>
        <w:t>B</w:t>
      </w:r>
      <w:r w:rsidR="000367B9" w:rsidRPr="00432892">
        <w:rPr>
          <w:rFonts w:asciiTheme="majorBidi" w:hAnsiTheme="majorBidi" w:cstheme="majorBidi"/>
          <w:vertAlign w:val="subscript"/>
        </w:rPr>
        <w:t>2</w:t>
      </w:r>
      <w:r w:rsidR="000367B9">
        <w:rPr>
          <w:rFonts w:asciiTheme="majorBidi" w:hAnsiTheme="majorBidi" w:cstheme="majorBidi"/>
          <w:lang w:val="en-US"/>
        </w:rPr>
        <w:t>O</w:t>
      </w:r>
      <w:r w:rsidR="000367B9" w:rsidRPr="00432892">
        <w:rPr>
          <w:rFonts w:asciiTheme="majorBidi" w:hAnsiTheme="majorBidi" w:cstheme="majorBidi"/>
          <w:vertAlign w:val="subscript"/>
        </w:rPr>
        <w:t>3</w:t>
      </w:r>
      <w:r w:rsidR="000367B9" w:rsidRPr="000367B9">
        <w:rPr>
          <w:rFonts w:asciiTheme="majorBidi" w:hAnsiTheme="majorBidi" w:cstheme="majorBidi"/>
        </w:rPr>
        <w:t xml:space="preserve"> – </w:t>
      </w:r>
      <w:r w:rsidR="000367B9">
        <w:rPr>
          <w:rFonts w:asciiTheme="majorBidi" w:hAnsiTheme="majorBidi" w:cstheme="majorBidi"/>
          <w:lang w:val="en-US"/>
        </w:rPr>
        <w:t>Li</w:t>
      </w:r>
      <w:r w:rsidR="000367B9" w:rsidRPr="00432892">
        <w:rPr>
          <w:rFonts w:asciiTheme="majorBidi" w:hAnsiTheme="majorBidi" w:cstheme="majorBidi"/>
          <w:vertAlign w:val="subscript"/>
        </w:rPr>
        <w:t>2</w:t>
      </w:r>
      <w:r w:rsidR="000367B9">
        <w:rPr>
          <w:rFonts w:asciiTheme="majorBidi" w:hAnsiTheme="majorBidi" w:cstheme="majorBidi"/>
          <w:lang w:val="en-US"/>
        </w:rPr>
        <w:t>O</w:t>
      </w:r>
      <w:r w:rsidR="000367B9" w:rsidRPr="000367B9">
        <w:rPr>
          <w:rFonts w:asciiTheme="majorBidi" w:hAnsiTheme="majorBidi" w:cstheme="majorBidi"/>
        </w:rPr>
        <w:t xml:space="preserve"> </w:t>
      </w:r>
      <w:r w:rsidR="000367B9">
        <w:rPr>
          <w:rFonts w:asciiTheme="majorBidi" w:hAnsiTheme="majorBidi" w:cstheme="majorBidi"/>
        </w:rPr>
        <w:t xml:space="preserve">представлена на рисунке </w:t>
      </w:r>
      <w:r w:rsidR="00704D66">
        <w:rPr>
          <w:rFonts w:asciiTheme="majorBidi" w:hAnsiTheme="majorBidi" w:cstheme="majorBidi"/>
        </w:rPr>
        <w:t>6</w:t>
      </w:r>
      <w:r w:rsidR="000367B9">
        <w:rPr>
          <w:rFonts w:asciiTheme="majorBidi" w:hAnsiTheme="majorBidi" w:cstheme="majorBidi"/>
        </w:rPr>
        <w:t xml:space="preserve">. Поскольку на поглощение нейтронов будет расходоваться из природной изотопной </w:t>
      </w:r>
      <w:proofErr w:type="gramStart"/>
      <w:r w:rsidR="000367B9">
        <w:rPr>
          <w:rFonts w:asciiTheme="majorBidi" w:hAnsiTheme="majorBidi" w:cstheme="majorBidi"/>
          <w:lang w:val="en-US"/>
        </w:rPr>
        <w:t>c</w:t>
      </w:r>
      <w:proofErr w:type="gramEnd"/>
      <w:r w:rsidR="000367B9">
        <w:rPr>
          <w:rFonts w:asciiTheme="majorBidi" w:hAnsiTheme="majorBidi" w:cstheme="majorBidi"/>
        </w:rPr>
        <w:t xml:space="preserve">меси только изотоп </w:t>
      </w:r>
      <w:r w:rsidR="000367B9" w:rsidRPr="000367B9">
        <w:rPr>
          <w:rFonts w:asciiTheme="majorBidi" w:hAnsiTheme="majorBidi" w:cstheme="majorBidi"/>
          <w:vertAlign w:val="superscript"/>
        </w:rPr>
        <w:t>10</w:t>
      </w:r>
      <w:r w:rsidR="000367B9">
        <w:rPr>
          <w:rFonts w:asciiTheme="majorBidi" w:hAnsiTheme="majorBidi" w:cstheme="majorBidi"/>
          <w:lang w:val="en-US"/>
        </w:rPr>
        <w:t>B</w:t>
      </w:r>
      <w:r w:rsidR="000367B9">
        <w:rPr>
          <w:rFonts w:asciiTheme="majorBidi" w:hAnsiTheme="majorBidi" w:cstheme="majorBidi"/>
        </w:rPr>
        <w:t xml:space="preserve">, которого содержится около 20%, то в предельном случае возможно образование бората лития состава </w:t>
      </w:r>
      <w:r w:rsidR="000367B9">
        <w:rPr>
          <w:rFonts w:asciiTheme="majorBidi" w:hAnsiTheme="majorBidi" w:cstheme="majorBidi"/>
          <w:lang w:val="en-US"/>
        </w:rPr>
        <w:t>Li</w:t>
      </w:r>
      <w:r w:rsidR="000367B9" w:rsidRPr="000367B9">
        <w:rPr>
          <w:rFonts w:asciiTheme="majorBidi" w:hAnsiTheme="majorBidi" w:cstheme="majorBidi"/>
          <w:vertAlign w:val="subscript"/>
        </w:rPr>
        <w:t>2</w:t>
      </w:r>
      <w:r w:rsidR="000367B9">
        <w:rPr>
          <w:rFonts w:asciiTheme="majorBidi" w:hAnsiTheme="majorBidi" w:cstheme="majorBidi"/>
          <w:lang w:val="en-US"/>
        </w:rPr>
        <w:t>B</w:t>
      </w:r>
      <w:r w:rsidR="000367B9" w:rsidRPr="000367B9">
        <w:rPr>
          <w:rFonts w:asciiTheme="majorBidi" w:hAnsiTheme="majorBidi" w:cstheme="majorBidi"/>
          <w:vertAlign w:val="subscript"/>
        </w:rPr>
        <w:t>10</w:t>
      </w:r>
      <w:r w:rsidR="000367B9">
        <w:rPr>
          <w:rFonts w:asciiTheme="majorBidi" w:hAnsiTheme="majorBidi" w:cstheme="majorBidi"/>
          <w:lang w:val="en-US"/>
        </w:rPr>
        <w:t>O</w:t>
      </w:r>
      <w:r w:rsidR="000367B9" w:rsidRPr="000367B9">
        <w:rPr>
          <w:rFonts w:asciiTheme="majorBidi" w:hAnsiTheme="majorBidi" w:cstheme="majorBidi"/>
          <w:vertAlign w:val="subscript"/>
        </w:rPr>
        <w:t>16</w:t>
      </w:r>
      <w:r w:rsidR="000367B9" w:rsidRPr="000367B9">
        <w:rPr>
          <w:rFonts w:asciiTheme="majorBidi" w:hAnsiTheme="majorBidi" w:cstheme="majorBidi"/>
        </w:rPr>
        <w:t>.</w:t>
      </w:r>
      <w:r w:rsidR="000367B9">
        <w:rPr>
          <w:rFonts w:asciiTheme="majorBidi" w:hAnsiTheme="majorBidi" w:cstheme="majorBidi"/>
        </w:rPr>
        <w:t xml:space="preserve"> Из представленной диаграммы видно, что для предотвращения выпадения кристаллов бората лития, концентрация борной кислоты в растворе контура охлаждения не должна превышать 10 масс.%.</w:t>
      </w:r>
      <w:r w:rsidR="00143496">
        <w:rPr>
          <w:rFonts w:asciiTheme="majorBidi" w:hAnsiTheme="majorBidi" w:cstheme="majorBidi"/>
        </w:rPr>
        <w:t xml:space="preserve"> Однако возможно </w:t>
      </w:r>
      <w:proofErr w:type="spellStart"/>
      <w:r w:rsidR="00143496">
        <w:rPr>
          <w:rFonts w:asciiTheme="majorBidi" w:hAnsiTheme="majorBidi" w:cstheme="majorBidi"/>
        </w:rPr>
        <w:t>до</w:t>
      </w:r>
      <w:r w:rsidR="00432892">
        <w:rPr>
          <w:rFonts w:asciiTheme="majorBidi" w:hAnsiTheme="majorBidi" w:cstheme="majorBidi"/>
        </w:rPr>
        <w:t>укрепление</w:t>
      </w:r>
      <w:proofErr w:type="spellEnd"/>
      <w:r w:rsidR="00143496">
        <w:rPr>
          <w:rFonts w:asciiTheme="majorBidi" w:hAnsiTheme="majorBidi" w:cstheme="majorBidi"/>
        </w:rPr>
        <w:t xml:space="preserve"> </w:t>
      </w:r>
      <w:r w:rsidR="00432892">
        <w:rPr>
          <w:rFonts w:asciiTheme="majorBidi" w:hAnsiTheme="majorBidi" w:cstheme="majorBidi"/>
        </w:rPr>
        <w:t>раствора</w:t>
      </w:r>
      <w:r w:rsidR="00FF4C8C">
        <w:rPr>
          <w:rFonts w:asciiTheme="majorBidi" w:hAnsiTheme="majorBidi" w:cstheme="majorBidi"/>
        </w:rPr>
        <w:t xml:space="preserve"> борной кислоты по мере его преобразования в борат лития. Тогда состав раствора будет перемещаться в сторону увеличения концентрации бората лития по линии </w:t>
      </w:r>
      <w:r w:rsidR="00FF4C8C" w:rsidRPr="00FF4C8C">
        <w:rPr>
          <w:rFonts w:asciiTheme="majorBidi" w:hAnsiTheme="majorBidi" w:cstheme="majorBidi"/>
        </w:rPr>
        <w:t xml:space="preserve">состава </w:t>
      </w:r>
      <w:r w:rsidR="00FF4C8C" w:rsidRPr="00FF4C8C">
        <w:rPr>
          <w:rFonts w:asciiTheme="majorBidi" w:hAnsiTheme="majorBidi" w:cstheme="majorBidi"/>
          <w:lang w:val="en-US"/>
        </w:rPr>
        <w:t>Li</w:t>
      </w:r>
      <w:r w:rsidR="00FF4C8C" w:rsidRPr="00FF4C8C">
        <w:rPr>
          <w:rFonts w:asciiTheme="majorBidi" w:hAnsiTheme="majorBidi" w:cstheme="majorBidi"/>
          <w:vertAlign w:val="subscript"/>
        </w:rPr>
        <w:t>2</w:t>
      </w:r>
      <w:r w:rsidR="00FF4C8C" w:rsidRPr="00FF4C8C">
        <w:rPr>
          <w:rFonts w:asciiTheme="majorBidi" w:hAnsiTheme="majorBidi" w:cstheme="majorBidi"/>
          <w:lang w:val="en-US"/>
        </w:rPr>
        <w:t>B</w:t>
      </w:r>
      <w:r w:rsidR="00FF4C8C" w:rsidRPr="00FF4C8C">
        <w:rPr>
          <w:rFonts w:asciiTheme="majorBidi" w:hAnsiTheme="majorBidi" w:cstheme="majorBidi"/>
          <w:vertAlign w:val="subscript"/>
        </w:rPr>
        <w:t>10</w:t>
      </w:r>
      <w:r w:rsidR="00FF4C8C" w:rsidRPr="00FF4C8C">
        <w:rPr>
          <w:rFonts w:asciiTheme="majorBidi" w:hAnsiTheme="majorBidi" w:cstheme="majorBidi"/>
          <w:lang w:val="en-US"/>
        </w:rPr>
        <w:t>O</w:t>
      </w:r>
      <w:r w:rsidR="00FF4C8C" w:rsidRPr="00FF4C8C">
        <w:rPr>
          <w:rFonts w:asciiTheme="majorBidi" w:hAnsiTheme="majorBidi" w:cstheme="majorBidi"/>
          <w:vertAlign w:val="subscript"/>
        </w:rPr>
        <w:t>16</w:t>
      </w:r>
      <w:r w:rsidR="00FF4C8C">
        <w:rPr>
          <w:rFonts w:asciiTheme="majorBidi" w:hAnsiTheme="majorBidi" w:cstheme="majorBidi"/>
        </w:rPr>
        <w:t>, до концентрации примерно 27 масс</w:t>
      </w:r>
      <w:proofErr w:type="gramStart"/>
      <w:r w:rsidR="00FF4C8C">
        <w:rPr>
          <w:rFonts w:asciiTheme="majorBidi" w:hAnsiTheme="majorBidi" w:cstheme="majorBidi"/>
        </w:rPr>
        <w:t>.</w:t>
      </w:r>
      <w:proofErr w:type="gramEnd"/>
      <w:r w:rsidR="00FF4C8C">
        <w:rPr>
          <w:rFonts w:asciiTheme="majorBidi" w:hAnsiTheme="majorBidi" w:cstheme="majorBidi"/>
        </w:rPr>
        <w:t xml:space="preserve">% </w:t>
      </w:r>
      <w:proofErr w:type="gramStart"/>
      <w:r w:rsidR="00FF4C8C">
        <w:rPr>
          <w:rFonts w:asciiTheme="majorBidi" w:hAnsiTheme="majorBidi" w:cstheme="majorBidi"/>
        </w:rPr>
        <w:t>в</w:t>
      </w:r>
      <w:proofErr w:type="gramEnd"/>
      <w:r w:rsidR="00FF4C8C">
        <w:rPr>
          <w:rFonts w:asciiTheme="majorBidi" w:hAnsiTheme="majorBidi" w:cstheme="majorBidi"/>
        </w:rPr>
        <w:t xml:space="preserve"> </w:t>
      </w:r>
      <w:proofErr w:type="spellStart"/>
      <w:r w:rsidR="00FF4C8C">
        <w:rPr>
          <w:rFonts w:asciiTheme="majorBidi" w:hAnsiTheme="majorBidi" w:cstheme="majorBidi"/>
        </w:rPr>
        <w:t>расчете</w:t>
      </w:r>
      <w:proofErr w:type="spellEnd"/>
      <w:r w:rsidR="00FF4C8C">
        <w:rPr>
          <w:rFonts w:asciiTheme="majorBidi" w:hAnsiTheme="majorBidi" w:cstheme="majorBidi"/>
        </w:rPr>
        <w:t xml:space="preserve"> на </w:t>
      </w:r>
      <w:r w:rsidR="00FF4C8C">
        <w:rPr>
          <w:rFonts w:asciiTheme="majorBidi" w:hAnsiTheme="majorBidi" w:cstheme="majorBidi"/>
          <w:lang w:val="en-US"/>
        </w:rPr>
        <w:t>B</w:t>
      </w:r>
      <w:r w:rsidR="00FF4C8C" w:rsidRPr="00FF4C8C">
        <w:rPr>
          <w:rFonts w:asciiTheme="majorBidi" w:hAnsiTheme="majorBidi" w:cstheme="majorBidi"/>
          <w:vertAlign w:val="subscript"/>
        </w:rPr>
        <w:t>2</w:t>
      </w:r>
      <w:r w:rsidR="00FF4C8C">
        <w:rPr>
          <w:rFonts w:asciiTheme="majorBidi" w:hAnsiTheme="majorBidi" w:cstheme="majorBidi"/>
          <w:lang w:val="en-US"/>
        </w:rPr>
        <w:t>O</w:t>
      </w:r>
      <w:r w:rsidR="00FF4C8C" w:rsidRPr="00FF4C8C">
        <w:rPr>
          <w:rFonts w:asciiTheme="majorBidi" w:hAnsiTheme="majorBidi" w:cstheme="majorBidi"/>
          <w:vertAlign w:val="subscript"/>
        </w:rPr>
        <w:t>3</w:t>
      </w:r>
      <w:r w:rsidR="00FF4C8C" w:rsidRPr="00FF4C8C">
        <w:rPr>
          <w:rFonts w:asciiTheme="majorBidi" w:hAnsiTheme="majorBidi" w:cstheme="majorBidi"/>
        </w:rPr>
        <w:t xml:space="preserve">. </w:t>
      </w:r>
      <w:r w:rsidR="00FF4C8C">
        <w:rPr>
          <w:rFonts w:asciiTheme="majorBidi" w:hAnsiTheme="majorBidi" w:cstheme="majorBidi"/>
        </w:rPr>
        <w:t xml:space="preserve">В данной системе не целесообразно использовать борную кислоту, </w:t>
      </w:r>
      <w:proofErr w:type="spellStart"/>
      <w:r w:rsidR="00FF4C8C">
        <w:rPr>
          <w:rFonts w:asciiTheme="majorBidi" w:hAnsiTheme="majorBidi" w:cstheme="majorBidi"/>
        </w:rPr>
        <w:t>обогащенную</w:t>
      </w:r>
      <w:proofErr w:type="spellEnd"/>
      <w:r w:rsidR="00FF4C8C">
        <w:rPr>
          <w:rFonts w:asciiTheme="majorBidi" w:hAnsiTheme="majorBidi" w:cstheme="majorBidi"/>
        </w:rPr>
        <w:t xml:space="preserve"> по </w:t>
      </w:r>
      <w:r w:rsidR="00FF4C8C" w:rsidRPr="00FF4C8C">
        <w:rPr>
          <w:rFonts w:asciiTheme="majorBidi" w:hAnsiTheme="majorBidi" w:cstheme="majorBidi"/>
          <w:vertAlign w:val="superscript"/>
        </w:rPr>
        <w:t>10</w:t>
      </w:r>
      <w:r w:rsidR="00FF4C8C">
        <w:rPr>
          <w:rFonts w:asciiTheme="majorBidi" w:hAnsiTheme="majorBidi" w:cstheme="majorBidi"/>
          <w:lang w:val="en-US"/>
        </w:rPr>
        <w:t>B</w:t>
      </w:r>
      <w:r w:rsidR="00FF4C8C" w:rsidRPr="00FF4C8C">
        <w:rPr>
          <w:rFonts w:asciiTheme="majorBidi" w:hAnsiTheme="majorBidi" w:cstheme="majorBidi"/>
        </w:rPr>
        <w:t>.</w:t>
      </w:r>
      <w:r w:rsidR="00FF4C8C">
        <w:rPr>
          <w:rFonts w:asciiTheme="majorBidi" w:hAnsiTheme="majorBidi" w:cstheme="majorBidi"/>
        </w:rPr>
        <w:t xml:space="preserve"> Хотя в этом случае система может достигать состава </w:t>
      </w:r>
      <w:proofErr w:type="spellStart"/>
      <w:r w:rsidR="00FF4C8C">
        <w:rPr>
          <w:rFonts w:asciiTheme="majorBidi" w:hAnsiTheme="majorBidi" w:cstheme="majorBidi"/>
          <w:lang w:val="en-US"/>
        </w:rPr>
        <w:t>LiBO</w:t>
      </w:r>
      <w:proofErr w:type="spellEnd"/>
      <w:r w:rsidR="00FF4C8C" w:rsidRPr="00FF4C8C">
        <w:rPr>
          <w:rFonts w:asciiTheme="majorBidi" w:hAnsiTheme="majorBidi" w:cstheme="majorBidi"/>
          <w:vertAlign w:val="subscript"/>
        </w:rPr>
        <w:t>3</w:t>
      </w:r>
      <w:r w:rsidR="00FF4C8C">
        <w:rPr>
          <w:rFonts w:asciiTheme="majorBidi" w:hAnsiTheme="majorBidi" w:cstheme="majorBidi"/>
        </w:rPr>
        <w:t>, однако концентрация борной кисло</w:t>
      </w:r>
      <w:r w:rsidR="00671A64">
        <w:rPr>
          <w:rFonts w:asciiTheme="majorBidi" w:hAnsiTheme="majorBidi" w:cstheme="majorBidi"/>
        </w:rPr>
        <w:t>ты не должна превышать 3 масс</w:t>
      </w:r>
      <w:proofErr w:type="gramStart"/>
      <w:r w:rsidR="00671A64">
        <w:rPr>
          <w:rFonts w:asciiTheme="majorBidi" w:hAnsiTheme="majorBidi" w:cstheme="majorBidi"/>
        </w:rPr>
        <w:t>.</w:t>
      </w:r>
      <w:proofErr w:type="gramEnd"/>
      <w:r w:rsidR="00671A64">
        <w:rPr>
          <w:rFonts w:asciiTheme="majorBidi" w:hAnsiTheme="majorBidi" w:cstheme="majorBidi"/>
        </w:rPr>
        <w:t>%,</w:t>
      </w:r>
      <w:r w:rsidR="00B26DBA">
        <w:rPr>
          <w:rFonts w:asciiTheme="majorBidi" w:hAnsiTheme="majorBidi" w:cstheme="majorBidi"/>
        </w:rPr>
        <w:t xml:space="preserve"> что связано с наличием минимума н</w:t>
      </w:r>
      <w:bookmarkStart w:id="0" w:name="_GoBack"/>
      <w:bookmarkEnd w:id="0"/>
      <w:r w:rsidR="00671A64">
        <w:rPr>
          <w:rFonts w:asciiTheme="majorBidi" w:hAnsiTheme="majorBidi" w:cstheme="majorBidi"/>
        </w:rPr>
        <w:t xml:space="preserve">а кривой растворимости. </w:t>
      </w:r>
    </w:p>
    <w:p w:rsidR="000367B9" w:rsidRDefault="00E852CA" w:rsidP="00E852CA">
      <w:pPr>
        <w:spacing w:after="0" w:line="276" w:lineRule="auto"/>
        <w:rPr>
          <w:rFonts w:asciiTheme="majorBidi" w:hAnsiTheme="majorBidi" w:cstheme="majorBidi"/>
          <w:lang w:val="en-US"/>
        </w:rPr>
      </w:pPr>
      <w:r>
        <w:rPr>
          <w:rFonts w:asciiTheme="majorBidi" w:hAnsiTheme="majorBidi" w:cstheme="majorBidi"/>
          <w:noProof/>
          <w:lang w:eastAsia="ru-RU" w:bidi="ar-SA"/>
        </w:rPr>
        <w:drawing>
          <wp:inline distT="0" distB="0" distL="0" distR="0">
            <wp:extent cx="5760000" cy="376578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3765785"/>
                    </a:xfrm>
                    <a:prstGeom prst="rect">
                      <a:avLst/>
                    </a:prstGeom>
                    <a:noFill/>
                  </pic:spPr>
                </pic:pic>
              </a:graphicData>
            </a:graphic>
          </wp:inline>
        </w:drawing>
      </w:r>
    </w:p>
    <w:p w:rsidR="00E852CA" w:rsidRPr="00E852CA" w:rsidRDefault="00E852CA" w:rsidP="00704D66">
      <w:pPr>
        <w:spacing w:after="0" w:line="276" w:lineRule="auto"/>
        <w:rPr>
          <w:rFonts w:asciiTheme="majorBidi" w:hAnsiTheme="majorBidi" w:cstheme="majorBidi"/>
        </w:rPr>
      </w:pPr>
      <w:r>
        <w:rPr>
          <w:rFonts w:asciiTheme="majorBidi" w:hAnsiTheme="majorBidi" w:cstheme="majorBidi"/>
        </w:rPr>
        <w:t xml:space="preserve">Рисунок </w:t>
      </w:r>
      <w:r w:rsidR="00704D66">
        <w:rPr>
          <w:rFonts w:asciiTheme="majorBidi" w:hAnsiTheme="majorBidi" w:cstheme="majorBidi"/>
        </w:rPr>
        <w:t>6</w:t>
      </w:r>
      <w:r>
        <w:rPr>
          <w:rFonts w:asciiTheme="majorBidi" w:hAnsiTheme="majorBidi" w:cstheme="majorBidi"/>
        </w:rPr>
        <w:t xml:space="preserve">.Фазовая диаграмма равновесия в системе </w:t>
      </w:r>
      <w:r>
        <w:rPr>
          <w:rFonts w:asciiTheme="majorBidi" w:hAnsiTheme="majorBidi" w:cstheme="majorBidi"/>
          <w:lang w:val="en-US"/>
        </w:rPr>
        <w:t>B</w:t>
      </w:r>
      <w:r w:rsidRPr="00E852CA">
        <w:rPr>
          <w:rFonts w:asciiTheme="majorBidi" w:hAnsiTheme="majorBidi" w:cstheme="majorBidi"/>
          <w:vertAlign w:val="subscript"/>
        </w:rPr>
        <w:t>2</w:t>
      </w:r>
      <w:r>
        <w:rPr>
          <w:rFonts w:asciiTheme="majorBidi" w:hAnsiTheme="majorBidi" w:cstheme="majorBidi"/>
          <w:lang w:val="en-US"/>
        </w:rPr>
        <w:t>O</w:t>
      </w:r>
      <w:r w:rsidRPr="00E852CA">
        <w:rPr>
          <w:rFonts w:asciiTheme="majorBidi" w:hAnsiTheme="majorBidi" w:cstheme="majorBidi"/>
          <w:vertAlign w:val="subscript"/>
        </w:rPr>
        <w:t>3</w:t>
      </w:r>
      <w:r w:rsidRPr="00E852CA">
        <w:rPr>
          <w:rFonts w:asciiTheme="majorBidi" w:hAnsiTheme="majorBidi" w:cstheme="majorBidi"/>
        </w:rPr>
        <w:t xml:space="preserve"> – </w:t>
      </w:r>
      <w:r>
        <w:rPr>
          <w:rFonts w:asciiTheme="majorBidi" w:hAnsiTheme="majorBidi" w:cstheme="majorBidi"/>
          <w:lang w:val="en-US"/>
        </w:rPr>
        <w:t>Li</w:t>
      </w:r>
      <w:r w:rsidRPr="00E852CA">
        <w:rPr>
          <w:rFonts w:asciiTheme="majorBidi" w:hAnsiTheme="majorBidi" w:cstheme="majorBidi"/>
          <w:vertAlign w:val="subscript"/>
        </w:rPr>
        <w:t>2</w:t>
      </w:r>
      <w:r>
        <w:rPr>
          <w:rFonts w:asciiTheme="majorBidi" w:hAnsiTheme="majorBidi" w:cstheme="majorBidi"/>
          <w:lang w:val="en-US"/>
        </w:rPr>
        <w:t>O</w:t>
      </w:r>
      <w:r w:rsidRPr="00E852CA">
        <w:rPr>
          <w:rFonts w:asciiTheme="majorBidi" w:hAnsiTheme="majorBidi" w:cstheme="majorBidi"/>
        </w:rPr>
        <w:t xml:space="preserve"> – </w:t>
      </w:r>
      <w:r>
        <w:rPr>
          <w:rFonts w:asciiTheme="majorBidi" w:hAnsiTheme="majorBidi" w:cstheme="majorBidi"/>
          <w:lang w:val="en-US"/>
        </w:rPr>
        <w:t>H</w:t>
      </w:r>
      <w:r w:rsidRPr="00E852CA">
        <w:rPr>
          <w:rFonts w:asciiTheme="majorBidi" w:hAnsiTheme="majorBidi" w:cstheme="majorBidi"/>
          <w:vertAlign w:val="subscript"/>
        </w:rPr>
        <w:t>2</w:t>
      </w:r>
      <w:r>
        <w:rPr>
          <w:rFonts w:asciiTheme="majorBidi" w:hAnsiTheme="majorBidi" w:cstheme="majorBidi"/>
          <w:lang w:val="en-US"/>
        </w:rPr>
        <w:t>O</w:t>
      </w:r>
      <w:r w:rsidRPr="00E852CA">
        <w:rPr>
          <w:rFonts w:asciiTheme="majorBidi" w:hAnsiTheme="majorBidi" w:cstheme="majorBidi"/>
        </w:rPr>
        <w:t xml:space="preserve"> [16,17].</w:t>
      </w:r>
    </w:p>
    <w:p w:rsidR="00E852CA" w:rsidRPr="00E852CA" w:rsidRDefault="00E852CA" w:rsidP="00E852CA">
      <w:pPr>
        <w:spacing w:after="0" w:line="276" w:lineRule="auto"/>
        <w:rPr>
          <w:rFonts w:asciiTheme="majorBidi" w:hAnsiTheme="majorBidi" w:cstheme="majorBidi"/>
        </w:rPr>
      </w:pPr>
    </w:p>
    <w:p w:rsidR="0050631A" w:rsidRPr="00765B8D" w:rsidRDefault="0050631A" w:rsidP="009D47E5">
      <w:pPr>
        <w:spacing w:after="0" w:line="276" w:lineRule="auto"/>
        <w:jc w:val="center"/>
        <w:rPr>
          <w:rFonts w:asciiTheme="majorBidi" w:hAnsiTheme="majorBidi" w:cstheme="majorBidi"/>
          <w:b/>
          <w:bCs/>
        </w:rPr>
      </w:pPr>
      <w:r w:rsidRPr="00765B8D">
        <w:rPr>
          <w:rFonts w:asciiTheme="majorBidi" w:hAnsiTheme="majorBidi" w:cstheme="majorBidi"/>
          <w:b/>
          <w:bCs/>
        </w:rPr>
        <w:t>ЗАКЛЮЧЕНИЕ</w:t>
      </w:r>
    </w:p>
    <w:p w:rsidR="0086125C" w:rsidRDefault="00436E92" w:rsidP="009D47E5">
      <w:pPr>
        <w:spacing w:after="0" w:line="276" w:lineRule="auto"/>
        <w:ind w:firstLine="567"/>
        <w:jc w:val="both"/>
        <w:rPr>
          <w:rFonts w:asciiTheme="majorBidi" w:hAnsiTheme="majorBidi" w:cstheme="majorBidi"/>
        </w:rPr>
      </w:pPr>
      <w:r>
        <w:rPr>
          <w:rFonts w:asciiTheme="majorBidi" w:hAnsiTheme="majorBidi" w:cstheme="majorBidi"/>
        </w:rPr>
        <w:t>Про</w:t>
      </w:r>
      <w:r w:rsidRPr="00436E92">
        <w:rPr>
          <w:rFonts w:asciiTheme="majorBidi" w:hAnsiTheme="majorBidi" w:cstheme="majorBidi"/>
        </w:rPr>
        <w:t xml:space="preserve">ведённые </w:t>
      </w:r>
      <w:proofErr w:type="spellStart"/>
      <w:r w:rsidRPr="00436E92">
        <w:rPr>
          <w:rFonts w:asciiTheme="majorBidi" w:hAnsiTheme="majorBidi" w:cstheme="majorBidi"/>
        </w:rPr>
        <w:t>расчеты</w:t>
      </w:r>
      <w:proofErr w:type="spellEnd"/>
      <w:r w:rsidRPr="00436E92">
        <w:rPr>
          <w:rFonts w:asciiTheme="majorBidi" w:hAnsiTheme="majorBidi" w:cstheme="majorBidi"/>
        </w:rPr>
        <w:t xml:space="preserve"> указывают на </w:t>
      </w:r>
      <w:r>
        <w:rPr>
          <w:rFonts w:asciiTheme="majorBidi" w:hAnsiTheme="majorBidi" w:cstheme="majorBidi"/>
        </w:rPr>
        <w:t xml:space="preserve">принципиальную </w:t>
      </w:r>
      <w:r w:rsidRPr="00436E92">
        <w:rPr>
          <w:rFonts w:asciiTheme="majorBidi" w:hAnsiTheme="majorBidi" w:cstheme="majorBidi"/>
        </w:rPr>
        <w:t xml:space="preserve">возможность создания </w:t>
      </w:r>
      <w:r>
        <w:rPr>
          <w:rFonts w:asciiTheme="majorBidi" w:hAnsiTheme="majorBidi" w:cstheme="majorBidi"/>
        </w:rPr>
        <w:t xml:space="preserve">термоядерного </w:t>
      </w:r>
      <w:r w:rsidRPr="00436E92">
        <w:rPr>
          <w:rFonts w:asciiTheme="majorBidi" w:hAnsiTheme="majorBidi" w:cstheme="majorBidi"/>
        </w:rPr>
        <w:t xml:space="preserve">реактора </w:t>
      </w:r>
      <w:r>
        <w:rPr>
          <w:rFonts w:asciiTheme="majorBidi" w:hAnsiTheme="majorBidi" w:cstheme="majorBidi"/>
        </w:rPr>
        <w:t>работающего на основе пото</w:t>
      </w:r>
      <w:r w:rsidRPr="00436E92">
        <w:rPr>
          <w:rFonts w:asciiTheme="majorBidi" w:hAnsiTheme="majorBidi" w:cstheme="majorBidi"/>
        </w:rPr>
        <w:t>ко</w:t>
      </w:r>
      <w:r>
        <w:rPr>
          <w:rFonts w:asciiTheme="majorBidi" w:hAnsiTheme="majorBidi" w:cstheme="majorBidi"/>
        </w:rPr>
        <w:t>в</w:t>
      </w:r>
      <w:r w:rsidRPr="00436E92">
        <w:rPr>
          <w:rFonts w:asciiTheme="majorBidi" w:hAnsiTheme="majorBidi" w:cstheme="majorBidi"/>
        </w:rPr>
        <w:t xml:space="preserve"> ускоренных </w:t>
      </w:r>
      <w:r>
        <w:rPr>
          <w:rFonts w:asciiTheme="majorBidi" w:hAnsiTheme="majorBidi" w:cstheme="majorBidi"/>
        </w:rPr>
        <w:t>дейтронов и</w:t>
      </w:r>
      <w:r w:rsidRPr="00436E92">
        <w:rPr>
          <w:rFonts w:asciiTheme="majorBidi" w:hAnsiTheme="majorBidi" w:cstheme="majorBidi"/>
        </w:rPr>
        <w:t xml:space="preserve"> газообразно</w:t>
      </w:r>
      <w:r>
        <w:rPr>
          <w:rFonts w:asciiTheme="majorBidi" w:hAnsiTheme="majorBidi" w:cstheme="majorBidi"/>
        </w:rPr>
        <w:t>й мишени</w:t>
      </w:r>
      <w:r w:rsidRPr="00436E92">
        <w:rPr>
          <w:rFonts w:asciiTheme="majorBidi" w:hAnsiTheme="majorBidi" w:cstheme="majorBidi"/>
        </w:rPr>
        <w:t xml:space="preserve"> из продукта</w:t>
      </w:r>
      <w:r>
        <w:rPr>
          <w:rFonts w:asciiTheme="majorBidi" w:hAnsiTheme="majorBidi" w:cstheme="majorBidi"/>
        </w:rPr>
        <w:t>,</w:t>
      </w:r>
      <w:r w:rsidRPr="00436E92">
        <w:rPr>
          <w:rFonts w:asciiTheme="majorBidi" w:hAnsiTheme="majorBidi" w:cstheme="majorBidi"/>
        </w:rPr>
        <w:t xml:space="preserve"> представляющего собой соединение </w:t>
      </w:r>
      <w:r>
        <w:rPr>
          <w:rFonts w:asciiTheme="majorBidi" w:hAnsiTheme="majorBidi" w:cstheme="majorBidi"/>
        </w:rPr>
        <w:t>б</w:t>
      </w:r>
      <w:r w:rsidRPr="00436E92">
        <w:rPr>
          <w:rFonts w:asciiTheme="majorBidi" w:hAnsiTheme="majorBidi" w:cstheme="majorBidi"/>
        </w:rPr>
        <w:t xml:space="preserve">ора </w:t>
      </w:r>
      <w:r>
        <w:rPr>
          <w:rFonts w:asciiTheme="majorBidi" w:hAnsiTheme="majorBidi" w:cstheme="majorBidi"/>
        </w:rPr>
        <w:t>и дейтерия -</w:t>
      </w:r>
      <w:r w:rsidRPr="00436E92">
        <w:rPr>
          <w:rFonts w:asciiTheme="majorBidi" w:hAnsiTheme="majorBidi" w:cstheme="majorBidi"/>
        </w:rPr>
        <w:t xml:space="preserve"> </w:t>
      </w:r>
      <w:proofErr w:type="spellStart"/>
      <w:r w:rsidRPr="00436E92">
        <w:rPr>
          <w:rFonts w:asciiTheme="majorBidi" w:hAnsiTheme="majorBidi" w:cstheme="majorBidi"/>
        </w:rPr>
        <w:t>де</w:t>
      </w:r>
      <w:r>
        <w:rPr>
          <w:rFonts w:asciiTheme="majorBidi" w:hAnsiTheme="majorBidi" w:cstheme="majorBidi"/>
        </w:rPr>
        <w:t>йте</w:t>
      </w:r>
      <w:r w:rsidRPr="00436E92">
        <w:rPr>
          <w:rFonts w:asciiTheme="majorBidi" w:hAnsiTheme="majorBidi" w:cstheme="majorBidi"/>
        </w:rPr>
        <w:t>рированных</w:t>
      </w:r>
      <w:proofErr w:type="spellEnd"/>
      <w:r w:rsidRPr="00436E92">
        <w:rPr>
          <w:rFonts w:asciiTheme="majorBidi" w:hAnsiTheme="majorBidi" w:cstheme="majorBidi"/>
        </w:rPr>
        <w:t xml:space="preserve"> </w:t>
      </w:r>
      <w:proofErr w:type="spellStart"/>
      <w:r>
        <w:rPr>
          <w:rFonts w:asciiTheme="majorBidi" w:hAnsiTheme="majorBidi" w:cstheme="majorBidi"/>
        </w:rPr>
        <w:t>бо</w:t>
      </w:r>
      <w:r w:rsidRPr="00436E92">
        <w:rPr>
          <w:rFonts w:asciiTheme="majorBidi" w:hAnsiTheme="majorBidi" w:cstheme="majorBidi"/>
        </w:rPr>
        <w:t>ранов</w:t>
      </w:r>
      <w:proofErr w:type="spellEnd"/>
      <w:r>
        <w:rPr>
          <w:rFonts w:asciiTheme="majorBidi" w:hAnsiTheme="majorBidi" w:cstheme="majorBidi"/>
        </w:rPr>
        <w:t xml:space="preserve">, в частности </w:t>
      </w:r>
      <w:proofErr w:type="spellStart"/>
      <w:r>
        <w:rPr>
          <w:rFonts w:asciiTheme="majorBidi" w:hAnsiTheme="majorBidi" w:cstheme="majorBidi"/>
        </w:rPr>
        <w:t>диборана</w:t>
      </w:r>
      <w:proofErr w:type="spellEnd"/>
      <w:r w:rsidRPr="00436E92">
        <w:rPr>
          <w:rFonts w:asciiTheme="majorBidi" w:hAnsiTheme="majorBidi" w:cstheme="majorBidi"/>
        </w:rPr>
        <w:t>. Данный тип реактора позволяет вырабатывать энергию с положительным балансом</w:t>
      </w:r>
      <w:r>
        <w:rPr>
          <w:rFonts w:asciiTheme="majorBidi" w:hAnsiTheme="majorBidi" w:cstheme="majorBidi"/>
        </w:rPr>
        <w:t>.</w:t>
      </w:r>
      <w:r w:rsidRPr="00436E92">
        <w:rPr>
          <w:rFonts w:asciiTheme="majorBidi" w:hAnsiTheme="majorBidi" w:cstheme="majorBidi"/>
        </w:rPr>
        <w:t xml:space="preserve"> Кроме того</w:t>
      </w:r>
      <w:r>
        <w:rPr>
          <w:rFonts w:asciiTheme="majorBidi" w:hAnsiTheme="majorBidi" w:cstheme="majorBidi"/>
        </w:rPr>
        <w:t>,</w:t>
      </w:r>
      <w:r w:rsidRPr="00436E92">
        <w:rPr>
          <w:rFonts w:asciiTheme="majorBidi" w:hAnsiTheme="majorBidi" w:cstheme="majorBidi"/>
        </w:rPr>
        <w:t xml:space="preserve"> он</w:t>
      </w:r>
      <w:r>
        <w:rPr>
          <w:rFonts w:asciiTheme="majorBidi" w:hAnsiTheme="majorBidi" w:cstheme="majorBidi"/>
        </w:rPr>
        <w:t>,</w:t>
      </w:r>
      <w:r w:rsidRPr="00436E92">
        <w:rPr>
          <w:rFonts w:asciiTheme="majorBidi" w:hAnsiTheme="majorBidi" w:cstheme="majorBidi"/>
        </w:rPr>
        <w:t xml:space="preserve"> по сути своей</w:t>
      </w:r>
      <w:r>
        <w:rPr>
          <w:rFonts w:asciiTheme="majorBidi" w:hAnsiTheme="majorBidi" w:cstheme="majorBidi"/>
        </w:rPr>
        <w:t>,</w:t>
      </w:r>
      <w:r w:rsidRPr="00436E92">
        <w:rPr>
          <w:rFonts w:asciiTheme="majorBidi" w:hAnsiTheme="majorBidi" w:cstheme="majorBidi"/>
        </w:rPr>
        <w:t xml:space="preserve"> является генератором </w:t>
      </w:r>
      <w:r w:rsidRPr="00436E92">
        <w:rPr>
          <w:rFonts w:asciiTheme="majorBidi" w:hAnsiTheme="majorBidi" w:cstheme="majorBidi"/>
          <w:vertAlign w:val="superscript"/>
        </w:rPr>
        <w:t>3</w:t>
      </w:r>
      <w:r>
        <w:rPr>
          <w:rFonts w:asciiTheme="majorBidi" w:hAnsiTheme="majorBidi" w:cstheme="majorBidi"/>
          <w:lang w:val="en-US"/>
        </w:rPr>
        <w:t>He</w:t>
      </w:r>
      <w:r w:rsidRPr="00436E92">
        <w:rPr>
          <w:rFonts w:asciiTheme="majorBidi" w:hAnsiTheme="majorBidi" w:cstheme="majorBidi"/>
        </w:rPr>
        <w:t xml:space="preserve">, </w:t>
      </w:r>
      <w:r>
        <w:rPr>
          <w:rFonts w:asciiTheme="majorBidi" w:hAnsiTheme="majorBidi" w:cstheme="majorBidi"/>
        </w:rPr>
        <w:t>который является ценным продуктом и может использоваться в других типах термоядерных реакторов</w:t>
      </w:r>
      <w:r w:rsidRPr="00436E92">
        <w:rPr>
          <w:rFonts w:asciiTheme="majorBidi" w:hAnsiTheme="majorBidi" w:cstheme="majorBidi"/>
        </w:rPr>
        <w:t xml:space="preserve">. </w:t>
      </w:r>
      <w:r>
        <w:rPr>
          <w:rFonts w:asciiTheme="majorBidi" w:hAnsiTheme="majorBidi" w:cstheme="majorBidi"/>
        </w:rPr>
        <w:t xml:space="preserve">Также данный тип реактора имеет </w:t>
      </w:r>
      <w:proofErr w:type="spellStart"/>
      <w:r>
        <w:rPr>
          <w:rFonts w:asciiTheme="majorBidi" w:hAnsiTheme="majorBidi" w:cstheme="majorBidi"/>
        </w:rPr>
        <w:t>еще</w:t>
      </w:r>
      <w:proofErr w:type="spellEnd"/>
      <w:r>
        <w:rPr>
          <w:rFonts w:asciiTheme="majorBidi" w:hAnsiTheme="majorBidi" w:cstheme="majorBidi"/>
        </w:rPr>
        <w:t xml:space="preserve"> одно важное положительное свойство. П</w:t>
      </w:r>
      <w:r w:rsidRPr="00436E92">
        <w:rPr>
          <w:rFonts w:asciiTheme="majorBidi" w:hAnsiTheme="majorBidi" w:cstheme="majorBidi"/>
        </w:rPr>
        <w:t>рактически все</w:t>
      </w:r>
      <w:r>
        <w:rPr>
          <w:rFonts w:asciiTheme="majorBidi" w:hAnsiTheme="majorBidi" w:cstheme="majorBidi"/>
        </w:rPr>
        <w:t>,</w:t>
      </w:r>
      <w:r w:rsidRPr="00436E92">
        <w:rPr>
          <w:rFonts w:asciiTheme="majorBidi" w:hAnsiTheme="majorBidi" w:cstheme="majorBidi"/>
        </w:rPr>
        <w:t xml:space="preserve"> формирующи</w:t>
      </w:r>
      <w:r>
        <w:rPr>
          <w:rFonts w:asciiTheme="majorBidi" w:hAnsiTheme="majorBidi" w:cstheme="majorBidi"/>
        </w:rPr>
        <w:t>е</w:t>
      </w:r>
      <w:r w:rsidRPr="00436E92">
        <w:rPr>
          <w:rFonts w:asciiTheme="majorBidi" w:hAnsiTheme="majorBidi" w:cstheme="majorBidi"/>
        </w:rPr>
        <w:t>ся в результате термоядерных реакций</w:t>
      </w:r>
      <w:r>
        <w:rPr>
          <w:rFonts w:asciiTheme="majorBidi" w:hAnsiTheme="majorBidi" w:cstheme="majorBidi"/>
        </w:rPr>
        <w:t>,</w:t>
      </w:r>
      <w:r w:rsidRPr="00436E92">
        <w:rPr>
          <w:rFonts w:asciiTheme="majorBidi" w:hAnsiTheme="majorBidi" w:cstheme="majorBidi"/>
        </w:rPr>
        <w:t xml:space="preserve"> нейтроны участвует в ядерных ре</w:t>
      </w:r>
      <w:r>
        <w:rPr>
          <w:rFonts w:asciiTheme="majorBidi" w:hAnsiTheme="majorBidi" w:cstheme="majorBidi"/>
        </w:rPr>
        <w:t>акциях внутри самого реактора,</w:t>
      </w:r>
      <w:r w:rsidRPr="00436E92">
        <w:rPr>
          <w:rFonts w:asciiTheme="majorBidi" w:hAnsiTheme="majorBidi" w:cstheme="majorBidi"/>
        </w:rPr>
        <w:t xml:space="preserve"> и </w:t>
      </w:r>
      <w:r>
        <w:rPr>
          <w:rFonts w:asciiTheme="majorBidi" w:hAnsiTheme="majorBidi" w:cstheme="majorBidi"/>
        </w:rPr>
        <w:t xml:space="preserve">только </w:t>
      </w:r>
      <w:r w:rsidRPr="00436E92">
        <w:rPr>
          <w:rFonts w:asciiTheme="majorBidi" w:hAnsiTheme="majorBidi" w:cstheme="majorBidi"/>
        </w:rPr>
        <w:t xml:space="preserve">очень </w:t>
      </w:r>
      <w:r>
        <w:rPr>
          <w:rFonts w:asciiTheme="majorBidi" w:hAnsiTheme="majorBidi" w:cstheme="majorBidi"/>
        </w:rPr>
        <w:t>м</w:t>
      </w:r>
      <w:r w:rsidRPr="00436E92">
        <w:rPr>
          <w:rFonts w:asciiTheme="majorBidi" w:hAnsiTheme="majorBidi" w:cstheme="majorBidi"/>
        </w:rPr>
        <w:t xml:space="preserve">алое количество нейтронов выходит за пределы основной реакционной </w:t>
      </w:r>
      <w:r w:rsidRPr="00436E92">
        <w:rPr>
          <w:rFonts w:asciiTheme="majorBidi" w:hAnsiTheme="majorBidi" w:cstheme="majorBidi"/>
        </w:rPr>
        <w:lastRenderedPageBreak/>
        <w:t xml:space="preserve">зоны. Конечно, реактор вырабатывает </w:t>
      </w:r>
      <w:r>
        <w:rPr>
          <w:rFonts w:asciiTheme="majorBidi" w:hAnsiTheme="majorBidi" w:cstheme="majorBidi"/>
        </w:rPr>
        <w:t>н</w:t>
      </w:r>
      <w:r w:rsidRPr="00436E92">
        <w:rPr>
          <w:rFonts w:asciiTheme="majorBidi" w:hAnsiTheme="majorBidi" w:cstheme="majorBidi"/>
        </w:rPr>
        <w:t xml:space="preserve">екоторое количество </w:t>
      </w:r>
      <w:proofErr w:type="gramStart"/>
      <w:r w:rsidRPr="00436E92">
        <w:rPr>
          <w:rFonts w:asciiTheme="majorBidi" w:hAnsiTheme="majorBidi" w:cstheme="majorBidi"/>
          <w:iCs/>
        </w:rPr>
        <w:t>γ-</w:t>
      </w:r>
      <w:proofErr w:type="gramEnd"/>
      <w:r w:rsidRPr="00436E92">
        <w:rPr>
          <w:rFonts w:asciiTheme="majorBidi" w:hAnsiTheme="majorBidi" w:cstheme="majorBidi"/>
          <w:iCs/>
        </w:rPr>
        <w:t>излучения</w:t>
      </w:r>
      <w:r w:rsidR="009D47E5">
        <w:rPr>
          <w:rFonts w:asciiTheme="majorBidi" w:hAnsiTheme="majorBidi" w:cstheme="majorBidi"/>
          <w:iCs/>
        </w:rPr>
        <w:t>,</w:t>
      </w:r>
      <w:r w:rsidRPr="00436E92">
        <w:rPr>
          <w:rFonts w:asciiTheme="majorBidi" w:hAnsiTheme="majorBidi" w:cstheme="majorBidi"/>
        </w:rPr>
        <w:t xml:space="preserve"> которое поглощается также вторым контуром реактора и может быть </w:t>
      </w:r>
      <w:r w:rsidR="009D47E5">
        <w:rPr>
          <w:rFonts w:asciiTheme="majorBidi" w:hAnsiTheme="majorBidi" w:cstheme="majorBidi"/>
        </w:rPr>
        <w:t xml:space="preserve">дополнительно экранировано с помощью достаточно </w:t>
      </w:r>
      <w:proofErr w:type="spellStart"/>
      <w:r w:rsidR="009D47E5">
        <w:rPr>
          <w:rFonts w:asciiTheme="majorBidi" w:hAnsiTheme="majorBidi" w:cstheme="majorBidi"/>
        </w:rPr>
        <w:t>легкой</w:t>
      </w:r>
      <w:proofErr w:type="spellEnd"/>
      <w:r w:rsidRPr="00436E92">
        <w:rPr>
          <w:rFonts w:asciiTheme="majorBidi" w:hAnsiTheme="majorBidi" w:cstheme="majorBidi"/>
        </w:rPr>
        <w:t xml:space="preserve"> свинцовой защиты</w:t>
      </w:r>
      <w:r w:rsidR="009D47E5">
        <w:rPr>
          <w:rFonts w:asciiTheme="majorBidi" w:hAnsiTheme="majorBidi" w:cstheme="majorBidi"/>
        </w:rPr>
        <w:t>.</w:t>
      </w:r>
    </w:p>
    <w:p w:rsidR="00F26D41" w:rsidRPr="00436E92" w:rsidRDefault="00F26D41" w:rsidP="005B3D1F">
      <w:pPr>
        <w:spacing w:after="0" w:line="276" w:lineRule="auto"/>
        <w:ind w:firstLine="567"/>
        <w:rPr>
          <w:rFonts w:asciiTheme="majorBidi" w:hAnsiTheme="majorBidi" w:cstheme="majorBidi"/>
        </w:rPr>
      </w:pPr>
    </w:p>
    <w:p w:rsidR="00B90523" w:rsidRPr="00F26D41" w:rsidRDefault="00B90523" w:rsidP="005B3D1F">
      <w:pPr>
        <w:spacing w:after="0" w:line="276" w:lineRule="auto"/>
        <w:ind w:firstLine="567"/>
        <w:rPr>
          <w:rFonts w:asciiTheme="majorBidi" w:hAnsiTheme="majorBidi" w:cstheme="majorBidi"/>
          <w:b/>
          <w:bCs/>
        </w:rPr>
      </w:pPr>
      <w:r w:rsidRPr="00F26D41">
        <w:rPr>
          <w:rFonts w:asciiTheme="majorBidi" w:hAnsiTheme="majorBidi" w:cstheme="majorBidi"/>
          <w:b/>
          <w:bCs/>
        </w:rPr>
        <w:t>Список литературы</w:t>
      </w:r>
    </w:p>
    <w:p w:rsidR="00B90523" w:rsidRPr="004C39F8" w:rsidRDefault="00B90523" w:rsidP="005B3D1F">
      <w:pPr>
        <w:spacing w:after="0" w:line="276" w:lineRule="auto"/>
        <w:ind w:firstLine="567"/>
        <w:rPr>
          <w:rFonts w:asciiTheme="majorBidi" w:hAnsiTheme="majorBidi" w:cstheme="majorBidi"/>
          <w:lang w:val="en-US"/>
        </w:rPr>
      </w:pPr>
      <w:r w:rsidRPr="00B90523">
        <w:rPr>
          <w:rFonts w:asciiTheme="majorBidi" w:hAnsiTheme="majorBidi" w:cstheme="majorBidi"/>
        </w:rPr>
        <w:t>1.</w:t>
      </w:r>
      <w:r>
        <w:rPr>
          <w:rFonts w:asciiTheme="majorBidi" w:hAnsiTheme="majorBidi" w:cstheme="majorBidi"/>
        </w:rPr>
        <w:t xml:space="preserve"> </w:t>
      </w:r>
      <w:proofErr w:type="spellStart"/>
      <w:r w:rsidRPr="00B90523">
        <w:rPr>
          <w:rFonts w:asciiTheme="majorBidi" w:hAnsiTheme="majorBidi" w:cstheme="majorBidi"/>
        </w:rPr>
        <w:t>Капица</w:t>
      </w:r>
      <w:proofErr w:type="spellEnd"/>
      <w:r w:rsidRPr="00B90523">
        <w:rPr>
          <w:rFonts w:asciiTheme="majorBidi" w:hAnsiTheme="majorBidi" w:cstheme="majorBidi"/>
        </w:rPr>
        <w:t xml:space="preserve"> П.Л. </w:t>
      </w:r>
      <w:r>
        <w:rPr>
          <w:rFonts w:asciiTheme="majorBidi" w:hAnsiTheme="majorBidi" w:cstheme="majorBidi"/>
        </w:rPr>
        <w:t>Энергия и физика, Вестник АН СССР, 1976.</w:t>
      </w:r>
      <w:r w:rsidRPr="00B90523">
        <w:rPr>
          <w:rFonts w:asciiTheme="majorBidi" w:hAnsiTheme="majorBidi" w:cstheme="majorBidi"/>
        </w:rPr>
        <w:t xml:space="preserve"> </w:t>
      </w:r>
      <w:r w:rsidRPr="004C39F8">
        <w:rPr>
          <w:rFonts w:asciiTheme="majorBidi" w:hAnsiTheme="majorBidi" w:cstheme="majorBidi"/>
          <w:lang w:val="en-US"/>
        </w:rPr>
        <w:t xml:space="preserve">№ 1. </w:t>
      </w:r>
      <w:r w:rsidRPr="00B90523">
        <w:rPr>
          <w:rFonts w:asciiTheme="majorBidi" w:hAnsiTheme="majorBidi" w:cstheme="majorBidi"/>
        </w:rPr>
        <w:t>С</w:t>
      </w:r>
      <w:r w:rsidRPr="004C39F8">
        <w:rPr>
          <w:rFonts w:asciiTheme="majorBidi" w:hAnsiTheme="majorBidi" w:cstheme="majorBidi"/>
          <w:lang w:val="en-US"/>
        </w:rPr>
        <w:t>. 34-43</w:t>
      </w:r>
    </w:p>
    <w:p w:rsidR="00B90523" w:rsidRPr="0086125C" w:rsidRDefault="00B90523" w:rsidP="005B3D1F">
      <w:pPr>
        <w:spacing w:after="0" w:line="276" w:lineRule="auto"/>
        <w:ind w:firstLine="567"/>
        <w:rPr>
          <w:rFonts w:asciiTheme="majorBidi" w:hAnsiTheme="majorBidi" w:cstheme="majorBidi"/>
          <w:lang w:val="en-US"/>
        </w:rPr>
      </w:pPr>
      <w:r w:rsidRPr="004C39F8">
        <w:rPr>
          <w:rFonts w:asciiTheme="majorBidi" w:hAnsiTheme="majorBidi" w:cstheme="majorBidi"/>
          <w:lang w:val="en-US"/>
        </w:rPr>
        <w:t xml:space="preserve">2. </w:t>
      </w:r>
      <w:r w:rsidR="004C39F8">
        <w:rPr>
          <w:rFonts w:asciiTheme="majorBidi" w:hAnsiTheme="majorBidi" w:cstheme="majorBidi"/>
          <w:lang w:val="en-US"/>
        </w:rPr>
        <w:t>Harms A.</w:t>
      </w:r>
      <w:r w:rsidR="004C39F8" w:rsidRPr="004C39F8">
        <w:rPr>
          <w:rFonts w:asciiTheme="majorBidi" w:hAnsiTheme="majorBidi" w:cstheme="majorBidi"/>
          <w:lang w:val="en-US"/>
        </w:rPr>
        <w:t xml:space="preserve">A., </w:t>
      </w:r>
      <w:proofErr w:type="spellStart"/>
      <w:r w:rsidR="004C39F8" w:rsidRPr="004C39F8">
        <w:rPr>
          <w:rFonts w:asciiTheme="majorBidi" w:hAnsiTheme="majorBidi" w:cstheme="majorBidi"/>
          <w:lang w:val="en-US"/>
        </w:rPr>
        <w:t>Schoepf</w:t>
      </w:r>
      <w:proofErr w:type="spellEnd"/>
      <w:r w:rsidR="004C39F8" w:rsidRPr="004C39F8">
        <w:rPr>
          <w:lang w:val="en-US"/>
        </w:rPr>
        <w:t xml:space="preserve"> </w:t>
      </w:r>
      <w:r w:rsidR="004C39F8">
        <w:rPr>
          <w:rFonts w:asciiTheme="majorBidi" w:hAnsiTheme="majorBidi" w:cstheme="majorBidi"/>
          <w:lang w:val="en-US"/>
        </w:rPr>
        <w:t>K.</w:t>
      </w:r>
      <w:r w:rsidR="004C39F8" w:rsidRPr="004C39F8">
        <w:rPr>
          <w:rFonts w:asciiTheme="majorBidi" w:hAnsiTheme="majorBidi" w:cstheme="majorBidi"/>
          <w:lang w:val="en-US"/>
        </w:rPr>
        <w:t>F., Miley</w:t>
      </w:r>
      <w:r w:rsidR="004C39F8" w:rsidRPr="004C39F8">
        <w:rPr>
          <w:lang w:val="en-US"/>
        </w:rPr>
        <w:t xml:space="preserve"> </w:t>
      </w:r>
      <w:r w:rsidR="004C39F8">
        <w:rPr>
          <w:rFonts w:asciiTheme="majorBidi" w:hAnsiTheme="majorBidi" w:cstheme="majorBidi"/>
          <w:lang w:val="en-US"/>
        </w:rPr>
        <w:t>G.</w:t>
      </w:r>
      <w:r w:rsidR="004C39F8" w:rsidRPr="004C39F8">
        <w:rPr>
          <w:rFonts w:asciiTheme="majorBidi" w:hAnsiTheme="majorBidi" w:cstheme="majorBidi"/>
          <w:lang w:val="en-US"/>
        </w:rPr>
        <w:t>H.</w:t>
      </w:r>
      <w:r w:rsidR="004C39F8">
        <w:rPr>
          <w:rFonts w:asciiTheme="majorBidi" w:hAnsiTheme="majorBidi" w:cstheme="majorBidi"/>
          <w:lang w:val="en-US"/>
        </w:rPr>
        <w:t>,</w:t>
      </w:r>
      <w:r w:rsidR="004C39F8" w:rsidRPr="004C39F8">
        <w:rPr>
          <w:rFonts w:asciiTheme="majorBidi" w:hAnsiTheme="majorBidi" w:cstheme="majorBidi"/>
          <w:lang w:val="en-US"/>
        </w:rPr>
        <w:t xml:space="preserve"> </w:t>
      </w:r>
      <w:proofErr w:type="spellStart"/>
      <w:r w:rsidR="004C39F8" w:rsidRPr="004C39F8">
        <w:rPr>
          <w:rFonts w:asciiTheme="majorBidi" w:hAnsiTheme="majorBidi" w:cstheme="majorBidi"/>
          <w:lang w:val="en-US"/>
        </w:rPr>
        <w:t>Kingdon</w:t>
      </w:r>
      <w:proofErr w:type="spellEnd"/>
      <w:r w:rsidR="004C39F8" w:rsidRPr="004C39F8">
        <w:rPr>
          <w:lang w:val="en-US"/>
        </w:rPr>
        <w:t xml:space="preserve"> </w:t>
      </w:r>
      <w:proofErr w:type="gramStart"/>
      <w:r w:rsidR="004C39F8">
        <w:rPr>
          <w:rFonts w:asciiTheme="majorBidi" w:hAnsiTheme="majorBidi" w:cstheme="majorBidi"/>
          <w:lang w:val="en-US"/>
        </w:rPr>
        <w:t>D.</w:t>
      </w:r>
      <w:r w:rsidR="004C39F8" w:rsidRPr="004C39F8">
        <w:rPr>
          <w:rFonts w:asciiTheme="majorBidi" w:hAnsiTheme="majorBidi" w:cstheme="majorBidi"/>
          <w:lang w:val="en-US"/>
        </w:rPr>
        <w:t>R..</w:t>
      </w:r>
      <w:proofErr w:type="gramEnd"/>
      <w:r w:rsidR="004C39F8" w:rsidRPr="004C39F8">
        <w:rPr>
          <w:rFonts w:asciiTheme="majorBidi" w:hAnsiTheme="majorBidi" w:cstheme="majorBidi"/>
          <w:lang w:val="en-US"/>
        </w:rPr>
        <w:t xml:space="preserve"> </w:t>
      </w:r>
      <w:proofErr w:type="gramStart"/>
      <w:r w:rsidR="004C39F8" w:rsidRPr="004C39F8">
        <w:rPr>
          <w:rFonts w:asciiTheme="majorBidi" w:hAnsiTheme="majorBidi" w:cstheme="majorBidi"/>
          <w:lang w:val="en-US"/>
        </w:rPr>
        <w:t xml:space="preserve">(2000). </w:t>
      </w:r>
      <w:r w:rsidR="006C6E64" w:rsidRPr="004C39F8">
        <w:rPr>
          <w:rFonts w:asciiTheme="majorBidi" w:hAnsiTheme="majorBidi" w:cstheme="majorBidi"/>
          <w:lang w:val="en-US"/>
        </w:rPr>
        <w:t>Principles of fusion energy</w:t>
      </w:r>
      <w:r w:rsidR="004C39F8" w:rsidRPr="004C39F8">
        <w:rPr>
          <w:rFonts w:asciiTheme="majorBidi" w:hAnsiTheme="majorBidi" w:cstheme="majorBidi"/>
          <w:lang w:val="en-US"/>
        </w:rPr>
        <w:t>.</w:t>
      </w:r>
      <w:proofErr w:type="gramEnd"/>
      <w:r w:rsidR="004C39F8" w:rsidRPr="004C39F8">
        <w:rPr>
          <w:rFonts w:asciiTheme="majorBidi" w:hAnsiTheme="majorBidi" w:cstheme="majorBidi"/>
          <w:lang w:val="en-US"/>
        </w:rPr>
        <w:t xml:space="preserve"> </w:t>
      </w:r>
      <w:proofErr w:type="gramStart"/>
      <w:r w:rsidR="004C39F8" w:rsidRPr="004C39F8">
        <w:rPr>
          <w:rFonts w:asciiTheme="majorBidi" w:hAnsiTheme="majorBidi" w:cstheme="majorBidi"/>
          <w:lang w:val="en-US"/>
        </w:rPr>
        <w:t>An Introduction to Fusion Energy for Students of Science and Engineering.</w:t>
      </w:r>
      <w:proofErr w:type="gramEnd"/>
      <w:r w:rsidR="004C39F8" w:rsidRPr="004C39F8">
        <w:rPr>
          <w:rFonts w:asciiTheme="majorBidi" w:hAnsiTheme="majorBidi" w:cstheme="majorBidi"/>
          <w:lang w:val="en-US"/>
        </w:rPr>
        <w:t xml:space="preserve"> </w:t>
      </w:r>
      <w:proofErr w:type="gramStart"/>
      <w:r w:rsidR="004C39F8" w:rsidRPr="004C39F8">
        <w:rPr>
          <w:rFonts w:asciiTheme="majorBidi" w:hAnsiTheme="majorBidi" w:cstheme="majorBidi"/>
          <w:lang w:val="en-US"/>
        </w:rPr>
        <w:t>World Scientific Publishing Company.</w:t>
      </w:r>
      <w:proofErr w:type="gramEnd"/>
      <w:r w:rsidR="004C39F8" w:rsidRPr="004C39F8">
        <w:rPr>
          <w:rFonts w:asciiTheme="majorBidi" w:hAnsiTheme="majorBidi" w:cstheme="majorBidi"/>
          <w:lang w:val="en-US"/>
        </w:rPr>
        <w:t xml:space="preserve"> pp. 8–11.</w:t>
      </w:r>
    </w:p>
    <w:p w:rsidR="001B2007" w:rsidRPr="00F71750" w:rsidRDefault="006C6E64" w:rsidP="005B3D1F">
      <w:pPr>
        <w:spacing w:after="0" w:line="276" w:lineRule="auto"/>
        <w:ind w:firstLine="567"/>
        <w:rPr>
          <w:rFonts w:asciiTheme="majorBidi" w:hAnsiTheme="majorBidi" w:cstheme="majorBidi"/>
          <w:lang w:val="en-US"/>
        </w:rPr>
      </w:pPr>
      <w:r>
        <w:rPr>
          <w:rFonts w:asciiTheme="majorBidi" w:hAnsiTheme="majorBidi" w:cstheme="majorBidi"/>
          <w:lang w:val="en-US"/>
        </w:rPr>
        <w:t xml:space="preserve">3. Nevins, W. M. (1998). </w:t>
      </w:r>
      <w:proofErr w:type="gramStart"/>
      <w:r w:rsidR="001B2007" w:rsidRPr="001B2007">
        <w:rPr>
          <w:rFonts w:asciiTheme="majorBidi" w:hAnsiTheme="majorBidi" w:cstheme="majorBidi"/>
          <w:lang w:val="en-US"/>
        </w:rPr>
        <w:t xml:space="preserve">A Review of Confinement </w:t>
      </w:r>
      <w:r>
        <w:rPr>
          <w:rFonts w:asciiTheme="majorBidi" w:hAnsiTheme="majorBidi" w:cstheme="majorBidi"/>
          <w:lang w:val="en-US"/>
        </w:rPr>
        <w:t>Requirements for Advanced Fuels</w:t>
      </w:r>
      <w:r w:rsidR="001B2007" w:rsidRPr="001B2007">
        <w:rPr>
          <w:rFonts w:asciiTheme="majorBidi" w:hAnsiTheme="majorBidi" w:cstheme="majorBidi"/>
          <w:lang w:val="en-US"/>
        </w:rPr>
        <w:t>.</w:t>
      </w:r>
      <w:proofErr w:type="gramEnd"/>
      <w:r w:rsidR="001B2007" w:rsidRPr="001B2007">
        <w:rPr>
          <w:rFonts w:asciiTheme="majorBidi" w:hAnsiTheme="majorBidi" w:cstheme="majorBidi"/>
          <w:lang w:val="en-US"/>
        </w:rPr>
        <w:t xml:space="preserve"> Journal of Fusion</w:t>
      </w:r>
      <w:r w:rsidR="001B2007" w:rsidRPr="00F71750">
        <w:rPr>
          <w:rFonts w:asciiTheme="majorBidi" w:hAnsiTheme="majorBidi" w:cstheme="majorBidi"/>
          <w:lang w:val="en-US"/>
        </w:rPr>
        <w:t xml:space="preserve"> Energy 17 (1): 25–32. </w:t>
      </w:r>
      <w:proofErr w:type="gramStart"/>
      <w:r w:rsidR="001B2007" w:rsidRPr="00F71750">
        <w:rPr>
          <w:rFonts w:asciiTheme="majorBidi" w:hAnsiTheme="majorBidi" w:cstheme="majorBidi"/>
          <w:lang w:val="en-US"/>
        </w:rPr>
        <w:t>doi:</w:t>
      </w:r>
      <w:proofErr w:type="gramEnd"/>
      <w:r w:rsidR="001B2007" w:rsidRPr="00F71750">
        <w:rPr>
          <w:rFonts w:asciiTheme="majorBidi" w:hAnsiTheme="majorBidi" w:cstheme="majorBidi"/>
          <w:lang w:val="en-US"/>
        </w:rPr>
        <w:t>10.1023/A:1022513215080.</w:t>
      </w:r>
    </w:p>
    <w:p w:rsidR="001B2007" w:rsidRDefault="00F71750" w:rsidP="005B3D1F">
      <w:pPr>
        <w:spacing w:after="0" w:line="276" w:lineRule="auto"/>
        <w:ind w:firstLine="567"/>
        <w:rPr>
          <w:rFonts w:asciiTheme="majorBidi" w:hAnsiTheme="majorBidi" w:cstheme="majorBidi"/>
          <w:lang w:val="en-US"/>
        </w:rPr>
      </w:pPr>
      <w:proofErr w:type="gramStart"/>
      <w:r w:rsidRPr="00F71750">
        <w:rPr>
          <w:rFonts w:asciiTheme="majorBidi" w:hAnsiTheme="majorBidi" w:cstheme="majorBidi"/>
          <w:lang w:val="en-US"/>
        </w:rPr>
        <w:t xml:space="preserve">4. </w:t>
      </w:r>
      <w:proofErr w:type="spellStart"/>
      <w:r w:rsidRPr="00F71750">
        <w:rPr>
          <w:rFonts w:asciiTheme="majorBidi" w:hAnsiTheme="majorBidi" w:cstheme="majorBidi"/>
          <w:lang w:val="en-US"/>
        </w:rPr>
        <w:t>Abolhasani</w:t>
      </w:r>
      <w:proofErr w:type="spellEnd"/>
      <w:r w:rsidRPr="00F71750">
        <w:rPr>
          <w:rFonts w:asciiTheme="majorBidi" w:hAnsiTheme="majorBidi" w:cstheme="majorBidi"/>
          <w:lang w:val="en-US"/>
        </w:rPr>
        <w:t xml:space="preserve"> </w:t>
      </w:r>
      <w:r>
        <w:rPr>
          <w:rFonts w:asciiTheme="majorBidi" w:hAnsiTheme="majorBidi" w:cstheme="majorBidi"/>
          <w:lang w:val="en-US"/>
        </w:rPr>
        <w:t>S.</w:t>
      </w:r>
      <w:r w:rsidRPr="00F71750">
        <w:rPr>
          <w:rFonts w:asciiTheme="majorBidi" w:hAnsiTheme="majorBidi" w:cstheme="majorBidi"/>
          <w:lang w:val="en-US"/>
        </w:rPr>
        <w:t xml:space="preserve">, </w:t>
      </w:r>
      <w:proofErr w:type="spellStart"/>
      <w:r w:rsidRPr="00F71750">
        <w:rPr>
          <w:rFonts w:asciiTheme="majorBidi" w:hAnsiTheme="majorBidi" w:cstheme="majorBidi"/>
          <w:lang w:val="en-US"/>
        </w:rPr>
        <w:t>Habibi</w:t>
      </w:r>
      <w:proofErr w:type="spellEnd"/>
      <w:r>
        <w:rPr>
          <w:rFonts w:asciiTheme="majorBidi" w:hAnsiTheme="majorBidi" w:cstheme="majorBidi"/>
          <w:lang w:val="en-US"/>
        </w:rPr>
        <w:t xml:space="preserve"> M., </w:t>
      </w:r>
      <w:proofErr w:type="spellStart"/>
      <w:r w:rsidRPr="00F71750">
        <w:rPr>
          <w:rFonts w:asciiTheme="majorBidi" w:hAnsiTheme="majorBidi" w:cstheme="majorBidi"/>
          <w:lang w:val="en-US"/>
        </w:rPr>
        <w:t>Amrollahi</w:t>
      </w:r>
      <w:proofErr w:type="spellEnd"/>
      <w:r>
        <w:rPr>
          <w:rFonts w:asciiTheme="majorBidi" w:hAnsiTheme="majorBidi" w:cstheme="majorBidi"/>
          <w:lang w:val="en-US"/>
        </w:rPr>
        <w:t xml:space="preserve"> R.</w:t>
      </w:r>
      <w:r w:rsidRPr="00F71750">
        <w:rPr>
          <w:rFonts w:asciiTheme="majorBidi" w:hAnsiTheme="majorBidi" w:cstheme="majorBidi"/>
          <w:lang w:val="en-US"/>
        </w:rPr>
        <w:t xml:space="preserve"> Analytical Study of Quantum Magnetic and Ion Viscous Effects on p</w:t>
      </w:r>
      <w:r w:rsidRPr="00F71750">
        <w:rPr>
          <w:rFonts w:asciiTheme="majorBidi" w:hAnsiTheme="majorBidi" w:cstheme="majorBidi"/>
          <w:vertAlign w:val="superscript"/>
          <w:lang w:val="en-US"/>
        </w:rPr>
        <w:t>11</w:t>
      </w:r>
      <w:r w:rsidRPr="00F71750">
        <w:rPr>
          <w:rFonts w:asciiTheme="majorBidi" w:hAnsiTheme="majorBidi" w:cstheme="majorBidi"/>
          <w:lang w:val="en-US"/>
        </w:rPr>
        <w:t>B Fusion in Plasma Focus Devices</w:t>
      </w:r>
      <w:r w:rsidR="006C6E64" w:rsidRPr="006C6E64">
        <w:rPr>
          <w:rFonts w:asciiTheme="majorBidi" w:hAnsiTheme="majorBidi" w:cstheme="majorBidi"/>
          <w:lang w:val="en-US"/>
        </w:rPr>
        <w:t>.</w:t>
      </w:r>
      <w:proofErr w:type="gramEnd"/>
      <w:r w:rsidRPr="00F71750">
        <w:rPr>
          <w:rFonts w:asciiTheme="majorBidi" w:hAnsiTheme="majorBidi" w:cstheme="majorBidi"/>
          <w:lang w:val="en-US"/>
        </w:rPr>
        <w:t xml:space="preserve"> Journal of Fusion Energy, </w:t>
      </w:r>
      <w:r>
        <w:rPr>
          <w:rFonts w:asciiTheme="majorBidi" w:hAnsiTheme="majorBidi" w:cstheme="majorBidi"/>
          <w:lang w:val="en-US"/>
        </w:rPr>
        <w:t>2013, Vol</w:t>
      </w:r>
      <w:r w:rsidRPr="00F71750">
        <w:rPr>
          <w:rFonts w:asciiTheme="majorBidi" w:hAnsiTheme="majorBidi" w:cstheme="majorBidi"/>
          <w:lang w:val="en-US"/>
        </w:rPr>
        <w:t>.</w:t>
      </w:r>
      <w:r>
        <w:rPr>
          <w:rFonts w:asciiTheme="majorBidi" w:hAnsiTheme="majorBidi" w:cstheme="majorBidi"/>
          <w:lang w:val="en-US"/>
        </w:rPr>
        <w:t xml:space="preserve"> 32,</w:t>
      </w:r>
      <w:r w:rsidRPr="00F71750">
        <w:rPr>
          <w:rFonts w:asciiTheme="majorBidi" w:hAnsiTheme="majorBidi" w:cstheme="majorBidi"/>
          <w:lang w:val="en-US"/>
        </w:rPr>
        <w:t xml:space="preserve"> 2, </w:t>
      </w:r>
      <w:proofErr w:type="spellStart"/>
      <w:r w:rsidRPr="00F71750">
        <w:rPr>
          <w:rFonts w:asciiTheme="majorBidi" w:hAnsiTheme="majorBidi" w:cstheme="majorBidi"/>
          <w:lang w:val="en-US"/>
        </w:rPr>
        <w:t>pp</w:t>
      </w:r>
      <w:proofErr w:type="spellEnd"/>
      <w:r w:rsidRPr="00F71750">
        <w:rPr>
          <w:rFonts w:asciiTheme="majorBidi" w:hAnsiTheme="majorBidi" w:cstheme="majorBidi"/>
          <w:lang w:val="en-US"/>
        </w:rPr>
        <w:t xml:space="preserve"> 189-195, DOI: 10.1007/s10894-012-9547-z</w:t>
      </w:r>
    </w:p>
    <w:p w:rsidR="00671A64" w:rsidRPr="00671A64" w:rsidRDefault="00F71750" w:rsidP="00671A64">
      <w:pPr>
        <w:spacing w:after="0" w:line="276" w:lineRule="auto"/>
        <w:ind w:firstLine="567"/>
        <w:rPr>
          <w:rFonts w:asciiTheme="majorBidi" w:hAnsiTheme="majorBidi" w:cstheme="majorBidi"/>
          <w:lang w:val="en-US"/>
        </w:rPr>
      </w:pPr>
      <w:r>
        <w:rPr>
          <w:rFonts w:asciiTheme="majorBidi" w:hAnsiTheme="majorBidi" w:cstheme="majorBidi"/>
          <w:lang w:val="en-US"/>
        </w:rPr>
        <w:t xml:space="preserve">5. </w:t>
      </w:r>
      <w:r w:rsidR="00671A64" w:rsidRPr="00671A64">
        <w:rPr>
          <w:rFonts w:asciiTheme="majorBidi" w:hAnsiTheme="majorBidi" w:cstheme="majorBidi"/>
          <w:lang w:val="en-US"/>
        </w:rPr>
        <w:t xml:space="preserve">Cremer J.T., Williams D.L., Gary C.K., </w:t>
      </w:r>
      <w:proofErr w:type="spellStart"/>
      <w:r w:rsidR="00671A64" w:rsidRPr="00671A64">
        <w:rPr>
          <w:rFonts w:asciiTheme="majorBidi" w:hAnsiTheme="majorBidi" w:cstheme="majorBidi"/>
          <w:lang w:val="en-US"/>
        </w:rPr>
        <w:t>Piestrup</w:t>
      </w:r>
      <w:proofErr w:type="spellEnd"/>
      <w:r w:rsidR="00671A64" w:rsidRPr="00671A64">
        <w:rPr>
          <w:rFonts w:asciiTheme="majorBidi" w:hAnsiTheme="majorBidi" w:cstheme="majorBidi"/>
          <w:lang w:val="en-US"/>
        </w:rPr>
        <w:t xml:space="preserve"> M.A., Faber D.R., Fuller M.J., </w:t>
      </w:r>
      <w:proofErr w:type="spellStart"/>
      <w:r w:rsidR="00671A64" w:rsidRPr="00671A64">
        <w:rPr>
          <w:rFonts w:asciiTheme="majorBidi" w:hAnsiTheme="majorBidi" w:cstheme="majorBidi"/>
          <w:lang w:val="en-US"/>
        </w:rPr>
        <w:t>Vainionpaa</w:t>
      </w:r>
      <w:proofErr w:type="spellEnd"/>
      <w:r w:rsidR="00671A64" w:rsidRPr="00671A64">
        <w:rPr>
          <w:rFonts w:asciiTheme="majorBidi" w:hAnsiTheme="majorBidi" w:cstheme="majorBidi"/>
          <w:lang w:val="en-US"/>
        </w:rPr>
        <w:t xml:space="preserve"> J.H., </w:t>
      </w:r>
      <w:proofErr w:type="spellStart"/>
      <w:r w:rsidR="00671A64" w:rsidRPr="00671A64">
        <w:rPr>
          <w:rFonts w:asciiTheme="majorBidi" w:hAnsiTheme="majorBidi" w:cstheme="majorBidi"/>
          <w:lang w:val="en-US"/>
        </w:rPr>
        <w:t>Apodaca</w:t>
      </w:r>
      <w:proofErr w:type="spellEnd"/>
      <w:r w:rsidR="00671A64" w:rsidRPr="00671A64">
        <w:rPr>
          <w:rFonts w:asciiTheme="majorBidi" w:hAnsiTheme="majorBidi" w:cstheme="majorBidi"/>
          <w:lang w:val="en-US"/>
        </w:rPr>
        <w:t xml:space="preserve"> M., </w:t>
      </w:r>
      <w:proofErr w:type="spellStart"/>
      <w:r w:rsidR="00671A64" w:rsidRPr="00671A64">
        <w:rPr>
          <w:rFonts w:asciiTheme="majorBidi" w:hAnsiTheme="majorBidi" w:cstheme="majorBidi"/>
          <w:lang w:val="en-US"/>
        </w:rPr>
        <w:t>Pantell</w:t>
      </w:r>
      <w:proofErr w:type="spellEnd"/>
      <w:r w:rsidR="00671A64" w:rsidRPr="00671A64">
        <w:rPr>
          <w:rFonts w:asciiTheme="majorBidi" w:hAnsiTheme="majorBidi" w:cstheme="majorBidi"/>
          <w:lang w:val="en-US"/>
        </w:rPr>
        <w:t xml:space="preserve"> R.H., Feinstein J. Large area imaging of hydrogenous materials using fast neutrons from a DD fusion generator, Nuclear Instruments and Methods in Physics Research Section A: Accelerators, Spectrometers, Detectors and Associated Equipment, Vol. 675, 2012, pp. 51–55, doi:10.1016/j.nima.2012.02.003</w:t>
      </w:r>
    </w:p>
    <w:p w:rsidR="00671A64" w:rsidRPr="00671A64" w:rsidRDefault="00671A64" w:rsidP="00671A64">
      <w:pPr>
        <w:spacing w:after="0" w:line="276" w:lineRule="auto"/>
        <w:ind w:firstLine="567"/>
        <w:rPr>
          <w:rFonts w:asciiTheme="majorBidi" w:hAnsiTheme="majorBidi" w:cstheme="majorBidi"/>
          <w:lang w:val="en-US"/>
        </w:rPr>
      </w:pPr>
      <w:r w:rsidRPr="000862EE">
        <w:rPr>
          <w:rFonts w:asciiTheme="majorBidi" w:hAnsiTheme="majorBidi" w:cstheme="majorBidi"/>
          <w:lang w:val="en-US"/>
        </w:rPr>
        <w:t xml:space="preserve">6. </w:t>
      </w:r>
      <w:proofErr w:type="spellStart"/>
      <w:r w:rsidRPr="00671A64">
        <w:rPr>
          <w:rFonts w:asciiTheme="majorBidi" w:hAnsiTheme="majorBidi" w:cstheme="majorBidi"/>
          <w:lang w:val="en-US"/>
        </w:rPr>
        <w:t>Bergaouia</w:t>
      </w:r>
      <w:proofErr w:type="spellEnd"/>
      <w:r w:rsidRPr="00671A64">
        <w:rPr>
          <w:rFonts w:asciiTheme="majorBidi" w:hAnsiTheme="majorBidi" w:cstheme="majorBidi"/>
          <w:lang w:val="en-US"/>
        </w:rPr>
        <w:t xml:space="preserve"> K., </w:t>
      </w:r>
      <w:proofErr w:type="spellStart"/>
      <w:r w:rsidRPr="00671A64">
        <w:rPr>
          <w:rFonts w:asciiTheme="majorBidi" w:hAnsiTheme="majorBidi" w:cstheme="majorBidi"/>
          <w:lang w:val="en-US"/>
        </w:rPr>
        <w:t>Reguiguia</w:t>
      </w:r>
      <w:proofErr w:type="spellEnd"/>
      <w:r w:rsidRPr="00671A64">
        <w:rPr>
          <w:rFonts w:asciiTheme="majorBidi" w:hAnsiTheme="majorBidi" w:cstheme="majorBidi"/>
          <w:lang w:val="en-US"/>
        </w:rPr>
        <w:t xml:space="preserve"> N., </w:t>
      </w:r>
      <w:proofErr w:type="spellStart"/>
      <w:r w:rsidRPr="00671A64">
        <w:rPr>
          <w:rFonts w:asciiTheme="majorBidi" w:hAnsiTheme="majorBidi" w:cstheme="majorBidi"/>
          <w:lang w:val="en-US"/>
        </w:rPr>
        <w:t>Garyb</w:t>
      </w:r>
      <w:proofErr w:type="spellEnd"/>
      <w:r w:rsidRPr="00671A64">
        <w:rPr>
          <w:rFonts w:asciiTheme="majorBidi" w:hAnsiTheme="majorBidi" w:cstheme="majorBidi"/>
          <w:lang w:val="en-US"/>
        </w:rPr>
        <w:t xml:space="preserve"> C.K., </w:t>
      </w:r>
      <w:proofErr w:type="spellStart"/>
      <w:r w:rsidRPr="00671A64">
        <w:rPr>
          <w:rFonts w:asciiTheme="majorBidi" w:hAnsiTheme="majorBidi" w:cstheme="majorBidi"/>
          <w:lang w:val="en-US"/>
        </w:rPr>
        <w:t>Brownb</w:t>
      </w:r>
      <w:proofErr w:type="spellEnd"/>
      <w:r w:rsidRPr="00671A64">
        <w:rPr>
          <w:rFonts w:asciiTheme="majorBidi" w:hAnsiTheme="majorBidi" w:cstheme="majorBidi"/>
          <w:lang w:val="en-US"/>
        </w:rPr>
        <w:t xml:space="preserve"> C., </w:t>
      </w:r>
      <w:proofErr w:type="spellStart"/>
      <w:r w:rsidRPr="00671A64">
        <w:rPr>
          <w:rFonts w:asciiTheme="majorBidi" w:hAnsiTheme="majorBidi" w:cstheme="majorBidi"/>
          <w:lang w:val="en-US"/>
        </w:rPr>
        <w:t>Cremerb</w:t>
      </w:r>
      <w:proofErr w:type="spellEnd"/>
      <w:r w:rsidRPr="00671A64">
        <w:rPr>
          <w:rFonts w:asciiTheme="majorBidi" w:hAnsiTheme="majorBidi" w:cstheme="majorBidi"/>
          <w:lang w:val="en-US"/>
        </w:rPr>
        <w:t xml:space="preserve"> J.T., </w:t>
      </w:r>
      <w:proofErr w:type="spellStart"/>
      <w:r w:rsidRPr="00671A64">
        <w:rPr>
          <w:rFonts w:asciiTheme="majorBidi" w:hAnsiTheme="majorBidi" w:cstheme="majorBidi"/>
          <w:lang w:val="en-US"/>
        </w:rPr>
        <w:t>Vainionpaab</w:t>
      </w:r>
      <w:proofErr w:type="spellEnd"/>
      <w:r w:rsidRPr="00671A64">
        <w:rPr>
          <w:rFonts w:asciiTheme="majorBidi" w:hAnsiTheme="majorBidi" w:cstheme="majorBidi"/>
          <w:lang w:val="en-US"/>
        </w:rPr>
        <w:t xml:space="preserve"> J.H., </w:t>
      </w:r>
      <w:proofErr w:type="spellStart"/>
      <w:r w:rsidRPr="00671A64">
        <w:rPr>
          <w:rFonts w:asciiTheme="majorBidi" w:hAnsiTheme="majorBidi" w:cstheme="majorBidi"/>
          <w:lang w:val="en-US"/>
        </w:rPr>
        <w:t>Piestrupb</w:t>
      </w:r>
      <w:proofErr w:type="spellEnd"/>
      <w:r w:rsidRPr="00671A64">
        <w:rPr>
          <w:rFonts w:asciiTheme="majorBidi" w:hAnsiTheme="majorBidi" w:cstheme="majorBidi"/>
          <w:lang w:val="en-US"/>
        </w:rPr>
        <w:t xml:space="preserve"> M.A. Development of a new deuterium–deuterium (D–D) neutron generator for prompt gamma-ray neutron activation analysis, Applied Radiation and Isotopes, Vol. 94, 2014, pp. 319–327, doi:10.1016/j.apradiso.2014.09.004</w:t>
      </w:r>
    </w:p>
    <w:p w:rsidR="00671A64" w:rsidRPr="00671A64" w:rsidRDefault="00671A64" w:rsidP="00671A64">
      <w:pPr>
        <w:spacing w:after="0" w:line="276" w:lineRule="auto"/>
        <w:ind w:firstLine="567"/>
        <w:rPr>
          <w:rFonts w:asciiTheme="majorBidi" w:hAnsiTheme="majorBidi" w:cstheme="majorBidi"/>
          <w:lang w:val="en-US"/>
        </w:rPr>
      </w:pPr>
      <w:r w:rsidRPr="000862EE">
        <w:rPr>
          <w:rFonts w:asciiTheme="majorBidi" w:hAnsiTheme="majorBidi" w:cstheme="majorBidi"/>
          <w:lang w:val="en-US"/>
        </w:rPr>
        <w:t xml:space="preserve">7. </w:t>
      </w:r>
      <w:proofErr w:type="spellStart"/>
      <w:r w:rsidRPr="00671A64">
        <w:rPr>
          <w:rFonts w:asciiTheme="majorBidi" w:hAnsiTheme="majorBidi" w:cstheme="majorBidi"/>
          <w:lang w:val="en-US"/>
        </w:rPr>
        <w:t>Loonga</w:t>
      </w:r>
      <w:proofErr w:type="spellEnd"/>
      <w:r w:rsidRPr="00671A64">
        <w:rPr>
          <w:rFonts w:asciiTheme="majorBidi" w:hAnsiTheme="majorBidi" w:cstheme="majorBidi"/>
          <w:lang w:val="en-US"/>
        </w:rPr>
        <w:t xml:space="preserve"> C.-K., </w:t>
      </w:r>
      <w:proofErr w:type="spellStart"/>
      <w:r w:rsidRPr="00671A64">
        <w:rPr>
          <w:rFonts w:asciiTheme="majorBidi" w:hAnsiTheme="majorBidi" w:cstheme="majorBidi"/>
          <w:lang w:val="en-US"/>
        </w:rPr>
        <w:t>Sollychinb</w:t>
      </w:r>
      <w:proofErr w:type="spellEnd"/>
      <w:r w:rsidRPr="00671A64">
        <w:rPr>
          <w:rFonts w:asciiTheme="majorBidi" w:hAnsiTheme="majorBidi" w:cstheme="majorBidi"/>
          <w:lang w:val="en-US"/>
        </w:rPr>
        <w:t xml:space="preserve"> R., </w:t>
      </w:r>
      <w:proofErr w:type="spellStart"/>
      <w:r w:rsidRPr="00671A64">
        <w:rPr>
          <w:rFonts w:asciiTheme="majorBidi" w:hAnsiTheme="majorBidi" w:cstheme="majorBidi"/>
          <w:lang w:val="en-US"/>
        </w:rPr>
        <w:t>Wongb</w:t>
      </w:r>
      <w:proofErr w:type="spellEnd"/>
      <w:r w:rsidRPr="00671A64">
        <w:rPr>
          <w:rFonts w:asciiTheme="majorBidi" w:hAnsiTheme="majorBidi" w:cstheme="majorBidi"/>
          <w:lang w:val="en-US"/>
        </w:rPr>
        <w:t xml:space="preserve"> R.K., </w:t>
      </w:r>
      <w:proofErr w:type="spellStart"/>
      <w:r w:rsidRPr="00671A64">
        <w:rPr>
          <w:rFonts w:asciiTheme="majorBidi" w:hAnsiTheme="majorBidi" w:cstheme="majorBidi"/>
          <w:lang w:val="en-US"/>
        </w:rPr>
        <w:t>Bradleyb</w:t>
      </w:r>
      <w:proofErr w:type="spellEnd"/>
      <w:r w:rsidRPr="00671A64">
        <w:rPr>
          <w:rFonts w:asciiTheme="majorBidi" w:hAnsiTheme="majorBidi" w:cstheme="majorBidi"/>
          <w:lang w:val="en-US"/>
        </w:rPr>
        <w:t xml:space="preserve"> K., </w:t>
      </w:r>
      <w:proofErr w:type="spellStart"/>
      <w:r w:rsidRPr="00671A64">
        <w:rPr>
          <w:rFonts w:asciiTheme="majorBidi" w:hAnsiTheme="majorBidi" w:cstheme="majorBidi"/>
          <w:lang w:val="en-US"/>
        </w:rPr>
        <w:t>Piestrupc</w:t>
      </w:r>
      <w:proofErr w:type="spellEnd"/>
      <w:r w:rsidRPr="00671A64">
        <w:rPr>
          <w:rFonts w:asciiTheme="majorBidi" w:hAnsiTheme="majorBidi" w:cstheme="majorBidi"/>
          <w:lang w:val="en-US"/>
        </w:rPr>
        <w:t xml:space="preserve"> M.A., and </w:t>
      </w:r>
      <w:proofErr w:type="spellStart"/>
      <w:r w:rsidRPr="00671A64">
        <w:rPr>
          <w:rFonts w:asciiTheme="majorBidi" w:hAnsiTheme="majorBidi" w:cstheme="majorBidi"/>
          <w:lang w:val="en-US"/>
        </w:rPr>
        <w:t>Liangd</w:t>
      </w:r>
      <w:proofErr w:type="spellEnd"/>
      <w:r w:rsidRPr="00671A64">
        <w:rPr>
          <w:rFonts w:asciiTheme="majorBidi" w:hAnsiTheme="majorBidi" w:cstheme="majorBidi"/>
          <w:lang w:val="en-US"/>
        </w:rPr>
        <w:t xml:space="preserve"> T. </w:t>
      </w:r>
      <w:proofErr w:type="gramStart"/>
      <w:r w:rsidRPr="00671A64">
        <w:rPr>
          <w:rFonts w:asciiTheme="majorBidi" w:hAnsiTheme="majorBidi" w:cstheme="majorBidi"/>
          <w:lang w:val="en-US"/>
        </w:rPr>
        <w:t>The Pros and Cons of Preliminary R&amp;D of Boron Neutron Capture Therapy Based on Compact Neutron Generators: A Plan of Collaboration.</w:t>
      </w:r>
      <w:proofErr w:type="gramEnd"/>
      <w:r w:rsidRPr="00671A64">
        <w:rPr>
          <w:rFonts w:asciiTheme="majorBidi" w:hAnsiTheme="majorBidi" w:cstheme="majorBidi"/>
          <w:lang w:val="en-US"/>
        </w:rPr>
        <w:t xml:space="preserve"> Physics </w:t>
      </w:r>
      <w:proofErr w:type="spellStart"/>
      <w:r w:rsidRPr="00671A64">
        <w:rPr>
          <w:rFonts w:asciiTheme="majorBidi" w:hAnsiTheme="majorBidi" w:cstheme="majorBidi"/>
          <w:lang w:val="en-US"/>
        </w:rPr>
        <w:t>Procedia</w:t>
      </w:r>
      <w:proofErr w:type="spellEnd"/>
      <w:r w:rsidRPr="00671A64">
        <w:rPr>
          <w:rFonts w:asciiTheme="majorBidi" w:hAnsiTheme="majorBidi" w:cstheme="majorBidi"/>
          <w:lang w:val="en-US"/>
        </w:rPr>
        <w:t>, 60, (2014), pp. 264 – 270, doi:10.1016/j.phpro.2014.11.036</w:t>
      </w:r>
    </w:p>
    <w:p w:rsidR="00671A64" w:rsidRPr="006A555B" w:rsidRDefault="00671A64" w:rsidP="00671A64">
      <w:pPr>
        <w:spacing w:after="0" w:line="276" w:lineRule="auto"/>
        <w:ind w:firstLine="567"/>
        <w:rPr>
          <w:rFonts w:asciiTheme="majorBidi" w:hAnsiTheme="majorBidi" w:cstheme="majorBidi"/>
          <w:lang w:val="en-US"/>
        </w:rPr>
      </w:pPr>
      <w:r w:rsidRPr="000862EE">
        <w:rPr>
          <w:rFonts w:asciiTheme="majorBidi" w:hAnsiTheme="majorBidi" w:cstheme="majorBidi"/>
          <w:lang w:val="en-US"/>
        </w:rPr>
        <w:t xml:space="preserve">8. </w:t>
      </w:r>
      <w:r w:rsidRPr="006A555B">
        <w:rPr>
          <w:rFonts w:asciiTheme="majorBidi" w:hAnsiTheme="majorBidi" w:cstheme="majorBidi"/>
          <w:lang w:val="en-US"/>
        </w:rPr>
        <w:t>Fox M.A.; Wade K. Evolving patterns in boron cluster chemistry, Pure and Applied Chemistry, Vol. 75, 9, pp. 1315–1323, DOI: 10.1351/pac200375091315</w:t>
      </w:r>
    </w:p>
    <w:p w:rsidR="00671A64" w:rsidRPr="00671A64" w:rsidRDefault="00671A64" w:rsidP="00671A64">
      <w:pPr>
        <w:spacing w:after="0" w:line="276" w:lineRule="auto"/>
        <w:ind w:firstLine="567"/>
        <w:rPr>
          <w:rFonts w:asciiTheme="majorBidi" w:hAnsiTheme="majorBidi" w:cstheme="majorBidi"/>
          <w:lang w:val="en-US"/>
        </w:rPr>
      </w:pPr>
      <w:r>
        <w:rPr>
          <w:rFonts w:asciiTheme="majorBidi" w:hAnsiTheme="majorBidi" w:cstheme="majorBidi"/>
        </w:rPr>
        <w:t xml:space="preserve">9. </w:t>
      </w:r>
      <w:r w:rsidRPr="008E5D45">
        <w:rPr>
          <w:rFonts w:asciiTheme="majorBidi" w:hAnsiTheme="majorBidi" w:cstheme="majorBidi"/>
        </w:rPr>
        <w:t xml:space="preserve">Гришин С.Д., Ерофеев В.С., Жаринов А.В. Плазменные ускорители. </w:t>
      </w:r>
      <w:proofErr w:type="gramStart"/>
      <w:r w:rsidRPr="008E5D45">
        <w:rPr>
          <w:rFonts w:asciiTheme="majorBidi" w:hAnsiTheme="majorBidi" w:cstheme="majorBidi"/>
          <w:lang w:val="en-US"/>
        </w:rPr>
        <w:t>M</w:t>
      </w:r>
      <w:r w:rsidRPr="00671A64">
        <w:rPr>
          <w:rFonts w:asciiTheme="majorBidi" w:hAnsiTheme="majorBidi" w:cstheme="majorBidi"/>
          <w:lang w:val="en-US"/>
        </w:rPr>
        <w:t xml:space="preserve">: </w:t>
      </w:r>
      <w:r w:rsidRPr="00671A64">
        <w:rPr>
          <w:rFonts w:asciiTheme="majorBidi" w:hAnsiTheme="majorBidi" w:cstheme="majorBidi"/>
        </w:rPr>
        <w:t>Машиностроение</w:t>
      </w:r>
      <w:r w:rsidRPr="00671A64">
        <w:rPr>
          <w:rFonts w:asciiTheme="majorBidi" w:hAnsiTheme="majorBidi" w:cstheme="majorBidi"/>
          <w:lang w:val="en-US"/>
        </w:rPr>
        <w:t>, 1973.</w:t>
      </w:r>
      <w:proofErr w:type="gramEnd"/>
      <w:r w:rsidRPr="00671A64">
        <w:rPr>
          <w:rFonts w:asciiTheme="majorBidi" w:hAnsiTheme="majorBidi" w:cstheme="majorBidi"/>
          <w:lang w:val="en-US"/>
        </w:rPr>
        <w:t xml:space="preserve"> </w:t>
      </w:r>
      <w:r w:rsidRPr="008E5D45">
        <w:rPr>
          <w:rFonts w:asciiTheme="majorBidi" w:hAnsiTheme="majorBidi" w:cstheme="majorBidi"/>
          <w:lang w:val="en-US"/>
        </w:rPr>
        <w:t>pp</w:t>
      </w:r>
      <w:r w:rsidRPr="00671A64">
        <w:rPr>
          <w:rFonts w:asciiTheme="majorBidi" w:hAnsiTheme="majorBidi" w:cstheme="majorBidi"/>
          <w:lang w:val="en-US"/>
        </w:rPr>
        <w:t>. 75–84.</w:t>
      </w:r>
    </w:p>
    <w:p w:rsidR="00671A64" w:rsidRPr="008E5D45" w:rsidRDefault="00671A64" w:rsidP="00671A64">
      <w:pPr>
        <w:spacing w:after="0" w:line="276" w:lineRule="auto"/>
        <w:ind w:firstLine="567"/>
        <w:rPr>
          <w:rFonts w:asciiTheme="majorBidi" w:hAnsiTheme="majorBidi" w:cstheme="majorBidi"/>
          <w:lang w:val="en-US"/>
        </w:rPr>
      </w:pPr>
      <w:proofErr w:type="gramStart"/>
      <w:r w:rsidRPr="00A344A5">
        <w:rPr>
          <w:rFonts w:asciiTheme="majorBidi" w:hAnsiTheme="majorBidi" w:cstheme="majorBidi"/>
          <w:lang w:val="en-US"/>
        </w:rPr>
        <w:t xml:space="preserve">10. </w:t>
      </w:r>
      <w:proofErr w:type="spellStart"/>
      <w:r w:rsidRPr="008E5D45">
        <w:rPr>
          <w:rFonts w:asciiTheme="majorBidi" w:hAnsiTheme="majorBidi" w:cstheme="majorBidi"/>
          <w:lang w:val="en-US"/>
        </w:rPr>
        <w:t>Makrinich</w:t>
      </w:r>
      <w:proofErr w:type="spellEnd"/>
      <w:r w:rsidRPr="008E5D45">
        <w:rPr>
          <w:rFonts w:asciiTheme="majorBidi" w:hAnsiTheme="majorBidi" w:cstheme="majorBidi"/>
          <w:lang w:val="en-US"/>
        </w:rPr>
        <w:t xml:space="preserve"> G. and </w:t>
      </w:r>
      <w:proofErr w:type="spellStart"/>
      <w:r w:rsidRPr="008E5D45">
        <w:rPr>
          <w:rFonts w:asciiTheme="majorBidi" w:hAnsiTheme="majorBidi" w:cstheme="majorBidi"/>
          <w:lang w:val="en-US"/>
        </w:rPr>
        <w:t>Fruchtman</w:t>
      </w:r>
      <w:proofErr w:type="spellEnd"/>
      <w:r w:rsidRPr="008E5D45">
        <w:rPr>
          <w:rFonts w:asciiTheme="majorBidi" w:hAnsiTheme="majorBidi" w:cstheme="majorBidi"/>
          <w:lang w:val="en-US"/>
        </w:rPr>
        <w:t xml:space="preserve"> A. Enhancement of electric force by ion-neutral collisions.</w:t>
      </w:r>
      <w:proofErr w:type="gramEnd"/>
      <w:r w:rsidRPr="008E5D45">
        <w:rPr>
          <w:rFonts w:asciiTheme="majorBidi" w:hAnsiTheme="majorBidi" w:cstheme="majorBidi"/>
          <w:lang w:val="en-US"/>
        </w:rPr>
        <w:t xml:space="preserve"> Appl. Phys. </w:t>
      </w:r>
      <w:proofErr w:type="spellStart"/>
      <w:r w:rsidRPr="008E5D45">
        <w:rPr>
          <w:rFonts w:asciiTheme="majorBidi" w:hAnsiTheme="majorBidi" w:cstheme="majorBidi"/>
          <w:lang w:val="en-US"/>
        </w:rPr>
        <w:t>Lett</w:t>
      </w:r>
      <w:proofErr w:type="spellEnd"/>
      <w:r w:rsidRPr="008E5D45">
        <w:rPr>
          <w:rFonts w:asciiTheme="majorBidi" w:hAnsiTheme="majorBidi" w:cstheme="majorBidi"/>
          <w:lang w:val="en-US"/>
        </w:rPr>
        <w:t>. 95, 181504 (2009)</w:t>
      </w:r>
      <w:proofErr w:type="gramStart"/>
      <w:r w:rsidRPr="008E5D45">
        <w:rPr>
          <w:rFonts w:asciiTheme="majorBidi" w:hAnsiTheme="majorBidi" w:cstheme="majorBidi"/>
          <w:lang w:val="en-US"/>
        </w:rPr>
        <w:t>;  http</w:t>
      </w:r>
      <w:proofErr w:type="gramEnd"/>
      <w:r w:rsidRPr="008E5D45">
        <w:rPr>
          <w:rFonts w:asciiTheme="majorBidi" w:hAnsiTheme="majorBidi" w:cstheme="majorBidi"/>
          <w:lang w:val="en-US"/>
        </w:rPr>
        <w:t>://dx.doi.org/10.1063/1.3257694</w:t>
      </w:r>
    </w:p>
    <w:p w:rsidR="00671A64" w:rsidRPr="0093342B" w:rsidRDefault="00671A64" w:rsidP="00671A64">
      <w:pPr>
        <w:spacing w:after="0" w:line="276" w:lineRule="auto"/>
        <w:ind w:firstLine="567"/>
        <w:rPr>
          <w:rFonts w:asciiTheme="majorBidi" w:hAnsiTheme="majorBidi" w:cstheme="majorBidi"/>
          <w:lang w:val="en-US"/>
        </w:rPr>
      </w:pPr>
      <w:r w:rsidRPr="00A344A5">
        <w:rPr>
          <w:rFonts w:asciiTheme="majorBidi" w:hAnsiTheme="majorBidi" w:cstheme="majorBidi"/>
          <w:lang w:val="en-US"/>
        </w:rPr>
        <w:t xml:space="preserve">11. </w:t>
      </w:r>
      <w:proofErr w:type="spellStart"/>
      <w:r w:rsidRPr="008E5D45">
        <w:rPr>
          <w:rFonts w:asciiTheme="majorBidi" w:hAnsiTheme="majorBidi" w:cstheme="majorBidi"/>
          <w:lang w:val="en-US"/>
        </w:rPr>
        <w:t>Metel</w:t>
      </w:r>
      <w:proofErr w:type="spellEnd"/>
      <w:r w:rsidRPr="008E5D45">
        <w:rPr>
          <w:rFonts w:asciiTheme="majorBidi" w:hAnsiTheme="majorBidi" w:cstheme="majorBidi"/>
          <w:lang w:val="en-US"/>
        </w:rPr>
        <w:t xml:space="preserve"> A., </w:t>
      </w:r>
      <w:proofErr w:type="spellStart"/>
      <w:r w:rsidRPr="008E5D45">
        <w:rPr>
          <w:rFonts w:asciiTheme="majorBidi" w:hAnsiTheme="majorBidi" w:cstheme="majorBidi"/>
          <w:lang w:val="en-US"/>
        </w:rPr>
        <w:t>Grigoriev</w:t>
      </w:r>
      <w:proofErr w:type="spellEnd"/>
      <w:r w:rsidRPr="008E5D45">
        <w:rPr>
          <w:rFonts w:asciiTheme="majorBidi" w:hAnsiTheme="majorBidi" w:cstheme="majorBidi"/>
          <w:lang w:val="en-US"/>
        </w:rPr>
        <w:t xml:space="preserve"> S., </w:t>
      </w:r>
      <w:proofErr w:type="spellStart"/>
      <w:r w:rsidRPr="008E5D45">
        <w:rPr>
          <w:rFonts w:asciiTheme="majorBidi" w:hAnsiTheme="majorBidi" w:cstheme="majorBidi"/>
          <w:lang w:val="en-US"/>
        </w:rPr>
        <w:t>Melnic</w:t>
      </w:r>
      <w:proofErr w:type="spellEnd"/>
      <w:r w:rsidRPr="008E5D45">
        <w:rPr>
          <w:rFonts w:asciiTheme="majorBidi" w:hAnsiTheme="majorBidi" w:cstheme="majorBidi"/>
          <w:lang w:val="en-US"/>
        </w:rPr>
        <w:t xml:space="preserve"> Y., </w:t>
      </w:r>
      <w:proofErr w:type="spellStart"/>
      <w:r w:rsidRPr="008E5D45">
        <w:rPr>
          <w:rFonts w:asciiTheme="majorBidi" w:hAnsiTheme="majorBidi" w:cstheme="majorBidi"/>
          <w:lang w:val="en-US"/>
        </w:rPr>
        <w:t>Panin</w:t>
      </w:r>
      <w:proofErr w:type="spellEnd"/>
      <w:r w:rsidRPr="008E5D45">
        <w:rPr>
          <w:rFonts w:asciiTheme="majorBidi" w:hAnsiTheme="majorBidi" w:cstheme="majorBidi"/>
          <w:lang w:val="en-US"/>
        </w:rPr>
        <w:t xml:space="preserve"> V., </w:t>
      </w:r>
      <w:proofErr w:type="spellStart"/>
      <w:r w:rsidRPr="008E5D45">
        <w:rPr>
          <w:rFonts w:asciiTheme="majorBidi" w:hAnsiTheme="majorBidi" w:cstheme="majorBidi"/>
          <w:lang w:val="en-US"/>
        </w:rPr>
        <w:t>Prudnikov</w:t>
      </w:r>
      <w:proofErr w:type="spellEnd"/>
      <w:r w:rsidRPr="008E5D45">
        <w:rPr>
          <w:rFonts w:asciiTheme="majorBidi" w:hAnsiTheme="majorBidi" w:cstheme="majorBidi"/>
          <w:lang w:val="en-US"/>
        </w:rPr>
        <w:t xml:space="preserve"> V., Cutting tools </w:t>
      </w:r>
      <w:proofErr w:type="spellStart"/>
      <w:r w:rsidRPr="008E5D45">
        <w:rPr>
          <w:rFonts w:asciiTheme="majorBidi" w:hAnsiTheme="majorBidi" w:cstheme="majorBidi"/>
          <w:lang w:val="en-US"/>
        </w:rPr>
        <w:t>nitriding</w:t>
      </w:r>
      <w:proofErr w:type="spellEnd"/>
      <w:r w:rsidRPr="008E5D45">
        <w:rPr>
          <w:rFonts w:asciiTheme="majorBidi" w:hAnsiTheme="majorBidi" w:cstheme="majorBidi"/>
          <w:lang w:val="en-US"/>
        </w:rPr>
        <w:t xml:space="preserve"> in plasma produced by a fast neutral molecule beam, Japanese Journal of Applied Physics, Vol. 50, N 8S1 pp. 08JG04, 2011.</w:t>
      </w:r>
    </w:p>
    <w:p w:rsidR="009E7C35" w:rsidRDefault="000862EE" w:rsidP="005B3D1F">
      <w:pPr>
        <w:spacing w:after="0" w:line="276" w:lineRule="auto"/>
        <w:ind w:firstLine="567"/>
        <w:rPr>
          <w:rFonts w:asciiTheme="majorBidi" w:hAnsiTheme="majorBidi" w:cstheme="majorBidi"/>
          <w:lang w:val="en-US"/>
        </w:rPr>
      </w:pPr>
      <w:r w:rsidRPr="00A344A5">
        <w:rPr>
          <w:rFonts w:asciiTheme="majorBidi" w:hAnsiTheme="majorBidi" w:cstheme="majorBidi"/>
          <w:lang w:val="en-US"/>
        </w:rPr>
        <w:t xml:space="preserve">12. </w:t>
      </w:r>
      <w:proofErr w:type="spellStart"/>
      <w:r w:rsidR="00B836A8" w:rsidRPr="009E7C35">
        <w:rPr>
          <w:rFonts w:asciiTheme="majorBidi" w:hAnsiTheme="majorBidi" w:cstheme="majorBidi"/>
          <w:lang w:val="en-US"/>
        </w:rPr>
        <w:t>Nayak</w:t>
      </w:r>
      <w:proofErr w:type="spellEnd"/>
      <w:r w:rsidR="005D7AD8">
        <w:rPr>
          <w:rFonts w:asciiTheme="majorBidi" w:hAnsiTheme="majorBidi" w:cstheme="majorBidi"/>
          <w:lang w:val="en-US"/>
        </w:rPr>
        <w:t xml:space="preserve"> B.</w:t>
      </w:r>
      <w:r w:rsidR="009E7C35">
        <w:rPr>
          <w:rFonts w:asciiTheme="majorBidi" w:hAnsiTheme="majorBidi" w:cstheme="majorBidi"/>
          <w:lang w:val="en-US"/>
        </w:rPr>
        <w:t xml:space="preserve"> </w:t>
      </w:r>
      <w:proofErr w:type="spellStart"/>
      <w:r w:rsidR="009E7C35" w:rsidRPr="009E7C35">
        <w:rPr>
          <w:rFonts w:asciiTheme="majorBidi" w:hAnsiTheme="majorBidi" w:cstheme="majorBidi"/>
          <w:lang w:val="en-US"/>
        </w:rPr>
        <w:t>Reactivities</w:t>
      </w:r>
      <w:proofErr w:type="spellEnd"/>
      <w:r w:rsidR="009E7C35" w:rsidRPr="009E7C35">
        <w:rPr>
          <w:rFonts w:asciiTheme="majorBidi" w:hAnsiTheme="majorBidi" w:cstheme="majorBidi"/>
          <w:lang w:val="en-US"/>
        </w:rPr>
        <w:t xml:space="preserve"> of </w:t>
      </w:r>
      <w:proofErr w:type="spellStart"/>
      <w:r w:rsidR="009E7C35" w:rsidRPr="009E7C35">
        <w:rPr>
          <w:rFonts w:asciiTheme="majorBidi" w:hAnsiTheme="majorBidi" w:cstheme="majorBidi"/>
          <w:lang w:val="en-US"/>
        </w:rPr>
        <w:t>neutronic</w:t>
      </w:r>
      <w:proofErr w:type="spellEnd"/>
      <w:r w:rsidR="009E7C35" w:rsidRPr="009E7C35">
        <w:rPr>
          <w:rFonts w:asciiTheme="majorBidi" w:hAnsiTheme="majorBidi" w:cstheme="majorBidi"/>
          <w:lang w:val="en-US"/>
        </w:rPr>
        <w:t xml:space="preserve"> and </w:t>
      </w:r>
      <w:proofErr w:type="spellStart"/>
      <w:r w:rsidR="009E7C35" w:rsidRPr="009E7C35">
        <w:rPr>
          <w:rFonts w:asciiTheme="majorBidi" w:hAnsiTheme="majorBidi" w:cstheme="majorBidi"/>
          <w:lang w:val="en-US"/>
        </w:rPr>
        <w:t>aneutronic</w:t>
      </w:r>
      <w:proofErr w:type="spellEnd"/>
      <w:r w:rsidR="009E7C35" w:rsidRPr="009E7C35">
        <w:rPr>
          <w:rFonts w:asciiTheme="majorBidi" w:hAnsiTheme="majorBidi" w:cstheme="majorBidi"/>
          <w:lang w:val="en-US"/>
        </w:rPr>
        <w:t xml:space="preserve"> fusion fuels</w:t>
      </w:r>
      <w:r w:rsidR="009E7C35">
        <w:rPr>
          <w:rFonts w:asciiTheme="majorBidi" w:hAnsiTheme="majorBidi" w:cstheme="majorBidi"/>
          <w:lang w:val="en-US"/>
        </w:rPr>
        <w:t xml:space="preserve">, </w:t>
      </w:r>
      <w:r w:rsidR="009E7C35" w:rsidRPr="009E7C35">
        <w:rPr>
          <w:rFonts w:asciiTheme="majorBidi" w:hAnsiTheme="majorBidi" w:cstheme="majorBidi"/>
          <w:lang w:val="en-US"/>
        </w:rPr>
        <w:t>Annals of Nuclear Energy</w:t>
      </w:r>
      <w:r w:rsidR="009E7C35">
        <w:rPr>
          <w:rFonts w:asciiTheme="majorBidi" w:hAnsiTheme="majorBidi" w:cstheme="majorBidi"/>
          <w:lang w:val="en-US"/>
        </w:rPr>
        <w:t>,</w:t>
      </w:r>
      <w:r w:rsidR="009E7C35" w:rsidRPr="009E7C35">
        <w:rPr>
          <w:rFonts w:asciiTheme="majorBidi" w:hAnsiTheme="majorBidi" w:cstheme="majorBidi"/>
          <w:lang w:val="en-US"/>
        </w:rPr>
        <w:t xml:space="preserve"> 60</w:t>
      </w:r>
      <w:r w:rsidR="009E7C35">
        <w:rPr>
          <w:rFonts w:asciiTheme="majorBidi" w:hAnsiTheme="majorBidi" w:cstheme="majorBidi"/>
          <w:lang w:val="en-US"/>
        </w:rPr>
        <w:t>,</w:t>
      </w:r>
      <w:r w:rsidR="009E7C35" w:rsidRPr="009E7C35">
        <w:rPr>
          <w:rFonts w:asciiTheme="majorBidi" w:hAnsiTheme="majorBidi" w:cstheme="majorBidi"/>
          <w:lang w:val="en-US"/>
        </w:rPr>
        <w:t xml:space="preserve"> (2013)</w:t>
      </w:r>
      <w:r w:rsidR="009E7C35">
        <w:rPr>
          <w:rFonts w:asciiTheme="majorBidi" w:hAnsiTheme="majorBidi" w:cstheme="majorBidi"/>
          <w:lang w:val="en-US"/>
        </w:rPr>
        <w:t>, pp.</w:t>
      </w:r>
      <w:r w:rsidR="009E7C35" w:rsidRPr="009E7C35">
        <w:rPr>
          <w:rFonts w:asciiTheme="majorBidi" w:hAnsiTheme="majorBidi" w:cstheme="majorBidi"/>
          <w:lang w:val="en-US"/>
        </w:rPr>
        <w:t xml:space="preserve"> 73–77</w:t>
      </w:r>
      <w:r w:rsidR="009E7C35">
        <w:rPr>
          <w:rFonts w:asciiTheme="majorBidi" w:hAnsiTheme="majorBidi" w:cstheme="majorBidi"/>
          <w:lang w:val="en-US"/>
        </w:rPr>
        <w:t xml:space="preserve">, </w:t>
      </w:r>
      <w:r w:rsidR="009E7C35" w:rsidRPr="009E7C35">
        <w:rPr>
          <w:rFonts w:asciiTheme="majorBidi" w:hAnsiTheme="majorBidi" w:cstheme="majorBidi"/>
          <w:lang w:val="en-US"/>
        </w:rPr>
        <w:t>doi:10.1016/j.anucene.2013.04.025</w:t>
      </w:r>
    </w:p>
    <w:p w:rsidR="009E7C35" w:rsidRDefault="000862EE" w:rsidP="005B3D1F">
      <w:pPr>
        <w:spacing w:after="0" w:line="276" w:lineRule="auto"/>
        <w:ind w:firstLine="567"/>
        <w:rPr>
          <w:rFonts w:asciiTheme="majorBidi" w:hAnsiTheme="majorBidi" w:cstheme="majorBidi"/>
          <w:lang w:val="en-US"/>
        </w:rPr>
      </w:pPr>
      <w:proofErr w:type="gramStart"/>
      <w:r w:rsidRPr="00A344A5">
        <w:rPr>
          <w:rFonts w:asciiTheme="majorBidi" w:hAnsiTheme="majorBidi" w:cstheme="majorBidi"/>
          <w:lang w:val="en-US"/>
        </w:rPr>
        <w:t xml:space="preserve">13. </w:t>
      </w:r>
      <w:proofErr w:type="spellStart"/>
      <w:r w:rsidR="006C72F6" w:rsidRPr="009E7C35">
        <w:rPr>
          <w:rFonts w:asciiTheme="majorBidi" w:hAnsiTheme="majorBidi" w:cstheme="majorBidi"/>
          <w:lang w:val="en-US"/>
        </w:rPr>
        <w:t>Mcnally</w:t>
      </w:r>
      <w:proofErr w:type="spellEnd"/>
      <w:r w:rsidR="006C72F6" w:rsidRPr="009E7C35">
        <w:rPr>
          <w:rFonts w:asciiTheme="majorBidi" w:hAnsiTheme="majorBidi" w:cstheme="majorBidi"/>
          <w:lang w:val="en-US"/>
        </w:rPr>
        <w:t xml:space="preserve">, </w:t>
      </w:r>
      <w:proofErr w:type="spellStart"/>
      <w:r w:rsidR="006C72F6">
        <w:rPr>
          <w:rFonts w:asciiTheme="majorBidi" w:hAnsiTheme="majorBidi" w:cstheme="majorBidi"/>
          <w:lang w:val="en-US"/>
        </w:rPr>
        <w:t>J.R.</w:t>
      </w:r>
      <w:r w:rsidR="006C72F6" w:rsidRPr="009E7C35">
        <w:rPr>
          <w:rFonts w:asciiTheme="majorBidi" w:hAnsiTheme="majorBidi" w:cstheme="majorBidi"/>
          <w:lang w:val="en-US"/>
        </w:rPr>
        <w:t>Jr</w:t>
      </w:r>
      <w:proofErr w:type="spellEnd"/>
      <w:r w:rsidR="006C72F6" w:rsidRPr="009E7C35">
        <w:rPr>
          <w:rFonts w:asciiTheme="majorBidi" w:hAnsiTheme="majorBidi" w:cstheme="majorBidi"/>
          <w:lang w:val="en-US"/>
        </w:rPr>
        <w:t>.</w:t>
      </w:r>
      <w:r w:rsidR="006C72F6">
        <w:rPr>
          <w:rFonts w:asciiTheme="majorBidi" w:hAnsiTheme="majorBidi" w:cstheme="majorBidi"/>
          <w:lang w:val="en-US"/>
        </w:rPr>
        <w:t xml:space="preserve"> </w:t>
      </w:r>
      <w:r w:rsidR="006C72F6" w:rsidRPr="006C72F6">
        <w:rPr>
          <w:rFonts w:asciiTheme="majorBidi" w:hAnsiTheme="majorBidi" w:cstheme="majorBidi"/>
          <w:lang w:val="en-US"/>
        </w:rPr>
        <w:t xml:space="preserve">Fusion Chain Reactions </w:t>
      </w:r>
      <w:r w:rsidR="006C72F6">
        <w:rPr>
          <w:rFonts w:asciiTheme="majorBidi" w:hAnsiTheme="majorBidi" w:cstheme="majorBidi"/>
          <w:lang w:val="en-US"/>
        </w:rPr>
        <w:t>–</w:t>
      </w:r>
      <w:r w:rsidR="006C72F6" w:rsidRPr="006C72F6">
        <w:rPr>
          <w:rFonts w:asciiTheme="majorBidi" w:hAnsiTheme="majorBidi" w:cstheme="majorBidi"/>
          <w:lang w:val="en-US"/>
        </w:rPr>
        <w:t xml:space="preserve"> </w:t>
      </w:r>
      <w:r w:rsidR="006C72F6">
        <w:rPr>
          <w:rFonts w:asciiTheme="majorBidi" w:hAnsiTheme="majorBidi" w:cstheme="majorBidi"/>
          <w:lang w:val="en-US"/>
        </w:rPr>
        <w:t>I,</w:t>
      </w:r>
      <w:r w:rsidR="006C72F6" w:rsidRPr="006C72F6">
        <w:rPr>
          <w:rFonts w:asciiTheme="majorBidi" w:hAnsiTheme="majorBidi" w:cstheme="majorBidi"/>
          <w:lang w:val="en-US"/>
        </w:rPr>
        <w:t xml:space="preserve"> Nuclear fusion</w:t>
      </w:r>
      <w:r w:rsidR="006C72F6">
        <w:rPr>
          <w:rFonts w:asciiTheme="majorBidi" w:hAnsiTheme="majorBidi" w:cstheme="majorBidi"/>
          <w:lang w:val="en-US"/>
        </w:rPr>
        <w:t>,</w:t>
      </w:r>
      <w:r w:rsidR="006C72F6" w:rsidRPr="006C72F6">
        <w:rPr>
          <w:rFonts w:asciiTheme="majorBidi" w:hAnsiTheme="majorBidi" w:cstheme="majorBidi"/>
          <w:lang w:val="en-US"/>
        </w:rPr>
        <w:t xml:space="preserve"> 11</w:t>
      </w:r>
      <w:r w:rsidR="006C72F6">
        <w:rPr>
          <w:rFonts w:asciiTheme="majorBidi" w:hAnsiTheme="majorBidi" w:cstheme="majorBidi"/>
          <w:lang w:val="en-US"/>
        </w:rPr>
        <w:t>,</w:t>
      </w:r>
      <w:r w:rsidR="006C72F6" w:rsidRPr="006C72F6">
        <w:rPr>
          <w:rFonts w:asciiTheme="majorBidi" w:hAnsiTheme="majorBidi" w:cstheme="majorBidi"/>
          <w:lang w:val="en-US"/>
        </w:rPr>
        <w:t xml:space="preserve"> (1971</w:t>
      </w:r>
      <w:r w:rsidR="006C72F6">
        <w:rPr>
          <w:rFonts w:asciiTheme="majorBidi" w:hAnsiTheme="majorBidi" w:cstheme="majorBidi"/>
          <w:lang w:val="en-US"/>
        </w:rPr>
        <w:t>), 187-189.</w:t>
      </w:r>
      <w:proofErr w:type="gramEnd"/>
    </w:p>
    <w:p w:rsidR="006C72F6" w:rsidRDefault="000862EE" w:rsidP="005B3D1F">
      <w:pPr>
        <w:spacing w:after="0" w:line="276" w:lineRule="auto"/>
        <w:ind w:firstLine="567"/>
        <w:rPr>
          <w:rFonts w:asciiTheme="majorBidi" w:hAnsiTheme="majorBidi" w:cstheme="majorBidi"/>
          <w:lang w:val="en-US"/>
        </w:rPr>
      </w:pPr>
      <w:r w:rsidRPr="00A344A5">
        <w:rPr>
          <w:rFonts w:asciiTheme="majorBidi" w:hAnsiTheme="majorBidi" w:cstheme="majorBidi"/>
          <w:lang w:val="en-US"/>
        </w:rPr>
        <w:t xml:space="preserve">14. </w:t>
      </w:r>
      <w:r w:rsidR="006C72F6" w:rsidRPr="006C72F6">
        <w:rPr>
          <w:rFonts w:asciiTheme="majorBidi" w:hAnsiTheme="majorBidi" w:cstheme="majorBidi"/>
          <w:lang w:val="en-US"/>
        </w:rPr>
        <w:t>Tuck</w:t>
      </w:r>
      <w:r w:rsidR="006C72F6" w:rsidRPr="006C72F6">
        <w:rPr>
          <w:lang w:val="en-US"/>
        </w:rPr>
        <w:t xml:space="preserve"> </w:t>
      </w:r>
      <w:r w:rsidR="006C72F6">
        <w:rPr>
          <w:rFonts w:asciiTheme="majorBidi" w:hAnsiTheme="majorBidi" w:cstheme="majorBidi"/>
          <w:lang w:val="en-US"/>
        </w:rPr>
        <w:t>J.</w:t>
      </w:r>
      <w:r w:rsidR="006C72F6" w:rsidRPr="006C72F6">
        <w:rPr>
          <w:rFonts w:asciiTheme="majorBidi" w:hAnsiTheme="majorBidi" w:cstheme="majorBidi"/>
          <w:lang w:val="en-US"/>
        </w:rPr>
        <w:t>L.</w:t>
      </w:r>
      <w:r w:rsidR="006C72F6">
        <w:rPr>
          <w:rFonts w:asciiTheme="majorBidi" w:hAnsiTheme="majorBidi" w:cstheme="majorBidi"/>
          <w:lang w:val="en-US"/>
        </w:rPr>
        <w:t xml:space="preserve">, </w:t>
      </w:r>
      <w:r w:rsidR="006C72F6" w:rsidRPr="006C72F6">
        <w:rPr>
          <w:rFonts w:asciiTheme="majorBidi" w:hAnsiTheme="majorBidi" w:cstheme="majorBidi"/>
          <w:lang w:val="en-US"/>
        </w:rPr>
        <w:t>Thermonuclear Reaction Rates</w:t>
      </w:r>
      <w:r w:rsidR="006C72F6">
        <w:rPr>
          <w:rFonts w:asciiTheme="majorBidi" w:hAnsiTheme="majorBidi" w:cstheme="majorBidi"/>
          <w:lang w:val="en-US"/>
        </w:rPr>
        <w:t xml:space="preserve">, </w:t>
      </w:r>
      <w:r w:rsidR="006C72F6" w:rsidRPr="006C72F6">
        <w:rPr>
          <w:rFonts w:asciiTheme="majorBidi" w:hAnsiTheme="majorBidi" w:cstheme="majorBidi"/>
          <w:lang w:val="en-US"/>
        </w:rPr>
        <w:t>Nuclear Fusion</w:t>
      </w:r>
      <w:r w:rsidR="006C72F6">
        <w:rPr>
          <w:rFonts w:asciiTheme="majorBidi" w:hAnsiTheme="majorBidi" w:cstheme="majorBidi"/>
          <w:lang w:val="en-US"/>
        </w:rPr>
        <w:t>,</w:t>
      </w:r>
      <w:r w:rsidR="006C72F6" w:rsidRPr="006C72F6">
        <w:rPr>
          <w:rFonts w:asciiTheme="majorBidi" w:hAnsiTheme="majorBidi" w:cstheme="majorBidi"/>
          <w:lang w:val="en-US"/>
        </w:rPr>
        <w:t xml:space="preserve"> 1</w:t>
      </w:r>
      <w:r w:rsidR="006C72F6">
        <w:rPr>
          <w:rFonts w:asciiTheme="majorBidi" w:hAnsiTheme="majorBidi" w:cstheme="majorBidi"/>
          <w:lang w:val="en-US"/>
        </w:rPr>
        <w:t>,</w:t>
      </w:r>
      <w:r w:rsidR="006C72F6" w:rsidRPr="006C72F6">
        <w:rPr>
          <w:rFonts w:asciiTheme="majorBidi" w:hAnsiTheme="majorBidi" w:cstheme="majorBidi"/>
          <w:lang w:val="en-US"/>
        </w:rPr>
        <w:t xml:space="preserve"> (1961)</w:t>
      </w:r>
      <w:r w:rsidR="006C72F6">
        <w:rPr>
          <w:rFonts w:asciiTheme="majorBidi" w:hAnsiTheme="majorBidi" w:cstheme="majorBidi"/>
          <w:lang w:val="en-US"/>
        </w:rPr>
        <w:t>,</w:t>
      </w:r>
      <w:r w:rsidR="006C72F6" w:rsidRPr="006C72F6">
        <w:rPr>
          <w:rFonts w:asciiTheme="majorBidi" w:hAnsiTheme="majorBidi" w:cstheme="majorBidi"/>
          <w:lang w:val="en-US"/>
        </w:rPr>
        <w:t xml:space="preserve"> </w:t>
      </w:r>
      <w:r w:rsidR="006C72F6">
        <w:rPr>
          <w:rFonts w:asciiTheme="majorBidi" w:hAnsiTheme="majorBidi" w:cstheme="majorBidi"/>
          <w:lang w:val="en-US"/>
        </w:rPr>
        <w:t xml:space="preserve">pp. </w:t>
      </w:r>
      <w:r w:rsidR="006C72F6" w:rsidRPr="006C72F6">
        <w:rPr>
          <w:rFonts w:asciiTheme="majorBidi" w:hAnsiTheme="majorBidi" w:cstheme="majorBidi"/>
          <w:lang w:val="en-US"/>
        </w:rPr>
        <w:t>201-202</w:t>
      </w:r>
    </w:p>
    <w:p w:rsidR="00ED62C3" w:rsidRDefault="000862EE" w:rsidP="005B3D1F">
      <w:pPr>
        <w:spacing w:after="0" w:line="276" w:lineRule="auto"/>
        <w:ind w:firstLine="567"/>
        <w:rPr>
          <w:rStyle w:val="a3"/>
          <w:rFonts w:asciiTheme="majorBidi" w:hAnsiTheme="majorBidi" w:cstheme="majorBidi"/>
          <w:lang w:val="en-US"/>
        </w:rPr>
      </w:pPr>
      <w:r w:rsidRPr="00EC0575">
        <w:rPr>
          <w:rFonts w:asciiTheme="majorBidi" w:hAnsiTheme="majorBidi" w:cstheme="majorBidi"/>
          <w:lang w:val="en-US"/>
        </w:rPr>
        <w:t xml:space="preserve">15. </w:t>
      </w:r>
      <w:hyperlink r:id="rId15" w:history="1">
        <w:r w:rsidR="00ED62C3" w:rsidRPr="00D0243F">
          <w:rPr>
            <w:rStyle w:val="a3"/>
            <w:rFonts w:asciiTheme="majorBidi" w:hAnsiTheme="majorBidi" w:cstheme="majorBidi"/>
            <w:lang w:val="en-US"/>
          </w:rPr>
          <w:t>http://www.gepasi.org</w:t>
        </w:r>
      </w:hyperlink>
    </w:p>
    <w:p w:rsidR="00E852CA" w:rsidRDefault="00E852CA" w:rsidP="00E852CA">
      <w:pPr>
        <w:spacing w:after="0" w:line="276" w:lineRule="auto"/>
        <w:ind w:firstLine="567"/>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16. </w:t>
      </w:r>
      <w:proofErr w:type="spellStart"/>
      <w:r w:rsidRPr="00E852CA">
        <w:rPr>
          <w:rFonts w:asciiTheme="majorBidi" w:hAnsiTheme="majorBidi" w:cstheme="majorBidi"/>
          <w:color w:val="000000" w:themeColor="text1"/>
          <w:lang w:val="en-US"/>
        </w:rPr>
        <w:t>Reburn</w:t>
      </w:r>
      <w:proofErr w:type="spellEnd"/>
      <w:r>
        <w:rPr>
          <w:rFonts w:asciiTheme="majorBidi" w:hAnsiTheme="majorBidi" w:cstheme="majorBidi"/>
          <w:color w:val="000000" w:themeColor="text1"/>
          <w:lang w:val="en-US"/>
        </w:rPr>
        <w:t xml:space="preserve"> W.T., </w:t>
      </w:r>
      <w:r w:rsidRPr="00E852CA">
        <w:rPr>
          <w:rFonts w:asciiTheme="majorBidi" w:hAnsiTheme="majorBidi" w:cstheme="majorBidi"/>
          <w:color w:val="000000" w:themeColor="text1"/>
          <w:lang w:val="en-US"/>
        </w:rPr>
        <w:t>Gale</w:t>
      </w:r>
      <w:r>
        <w:rPr>
          <w:rFonts w:asciiTheme="majorBidi" w:hAnsiTheme="majorBidi" w:cstheme="majorBidi"/>
          <w:color w:val="000000" w:themeColor="text1"/>
          <w:lang w:val="en-US"/>
        </w:rPr>
        <w:t xml:space="preserve"> W.A. </w:t>
      </w:r>
      <w:r w:rsidRPr="00E852CA">
        <w:rPr>
          <w:rFonts w:asciiTheme="majorBidi" w:hAnsiTheme="majorBidi" w:cstheme="majorBidi"/>
          <w:color w:val="000000" w:themeColor="text1"/>
          <w:lang w:val="en-US"/>
        </w:rPr>
        <w:t>The System Lithium Oxide–Boric Oxide–Water</w:t>
      </w:r>
      <w:r>
        <w:rPr>
          <w:rFonts w:asciiTheme="majorBidi" w:hAnsiTheme="majorBidi" w:cstheme="majorBidi"/>
          <w:color w:val="000000" w:themeColor="text1"/>
          <w:lang w:val="en-US"/>
        </w:rPr>
        <w:t xml:space="preserve">, </w:t>
      </w:r>
      <w:r w:rsidRPr="00E852CA">
        <w:rPr>
          <w:rFonts w:asciiTheme="majorBidi" w:hAnsiTheme="majorBidi" w:cstheme="majorBidi"/>
          <w:color w:val="000000" w:themeColor="text1"/>
          <w:lang w:val="en-US"/>
        </w:rPr>
        <w:t xml:space="preserve">J. Phys. Chem., 1955, 59 (1), </w:t>
      </w:r>
      <w:proofErr w:type="spellStart"/>
      <w:r w:rsidRPr="00E852CA">
        <w:rPr>
          <w:rFonts w:asciiTheme="majorBidi" w:hAnsiTheme="majorBidi" w:cstheme="majorBidi"/>
          <w:color w:val="000000" w:themeColor="text1"/>
          <w:lang w:val="en-US"/>
        </w:rPr>
        <w:t>pp</w:t>
      </w:r>
      <w:proofErr w:type="spellEnd"/>
      <w:r w:rsidRPr="00E852CA">
        <w:rPr>
          <w:rFonts w:asciiTheme="majorBidi" w:hAnsiTheme="majorBidi" w:cstheme="majorBidi"/>
          <w:color w:val="000000" w:themeColor="text1"/>
          <w:lang w:val="en-US"/>
        </w:rPr>
        <w:t xml:space="preserve"> 19–24</w:t>
      </w:r>
      <w:r>
        <w:rPr>
          <w:rFonts w:asciiTheme="majorBidi" w:hAnsiTheme="majorBidi" w:cstheme="majorBidi"/>
          <w:color w:val="000000" w:themeColor="text1"/>
          <w:lang w:val="en-US"/>
        </w:rPr>
        <w:t xml:space="preserve">, </w:t>
      </w:r>
      <w:r w:rsidRPr="00E852CA">
        <w:rPr>
          <w:rFonts w:asciiTheme="majorBidi" w:hAnsiTheme="majorBidi" w:cstheme="majorBidi"/>
          <w:color w:val="000000" w:themeColor="text1"/>
          <w:lang w:val="en-US"/>
        </w:rPr>
        <w:t>DOI: 10.1021/j150523a007</w:t>
      </w:r>
    </w:p>
    <w:p w:rsidR="00E852CA" w:rsidRPr="00E852CA" w:rsidRDefault="00E852CA" w:rsidP="00E852CA">
      <w:pPr>
        <w:spacing w:after="0" w:line="276" w:lineRule="auto"/>
        <w:ind w:firstLine="567"/>
        <w:rPr>
          <w:rFonts w:asciiTheme="majorBidi" w:hAnsiTheme="majorBidi" w:cstheme="majorBidi"/>
          <w:color w:val="000000" w:themeColor="text1"/>
        </w:rPr>
      </w:pPr>
      <w:r>
        <w:rPr>
          <w:rFonts w:asciiTheme="majorBidi" w:hAnsiTheme="majorBidi" w:cstheme="majorBidi"/>
          <w:color w:val="000000" w:themeColor="text1"/>
          <w:lang w:val="en-US"/>
        </w:rPr>
        <w:t xml:space="preserve">17. </w:t>
      </w:r>
      <w:proofErr w:type="spellStart"/>
      <w:r>
        <w:rPr>
          <w:rFonts w:asciiTheme="majorBidi" w:hAnsiTheme="majorBidi" w:cstheme="majorBidi"/>
          <w:color w:val="000000" w:themeColor="text1"/>
          <w:lang w:val="en-US"/>
        </w:rPr>
        <w:t>Ge</w:t>
      </w:r>
      <w:proofErr w:type="spellEnd"/>
      <w:r>
        <w:rPr>
          <w:rFonts w:asciiTheme="majorBidi" w:hAnsiTheme="majorBidi" w:cstheme="majorBidi"/>
          <w:color w:val="000000" w:themeColor="text1"/>
          <w:lang w:val="en-US"/>
        </w:rPr>
        <w:t xml:space="preserve"> H., Fang Y., Fang C., Zhou Y., Zhu F., Liu H., Yang Z., and Tang Y. </w:t>
      </w:r>
      <w:r w:rsidRPr="006A555B">
        <w:rPr>
          <w:rFonts w:asciiTheme="majorBidi" w:hAnsiTheme="majorBidi" w:cstheme="majorBidi"/>
          <w:color w:val="000000" w:themeColor="text1"/>
          <w:lang w:val="en-US"/>
        </w:rPr>
        <w:t xml:space="preserve">Density, Electrical Conductivity, pH, and </w:t>
      </w:r>
      <w:proofErr w:type="spellStart"/>
      <w:r w:rsidRPr="006A555B">
        <w:rPr>
          <w:rFonts w:asciiTheme="majorBidi" w:hAnsiTheme="majorBidi" w:cstheme="majorBidi"/>
          <w:color w:val="000000" w:themeColor="text1"/>
          <w:lang w:val="en-US"/>
        </w:rPr>
        <w:t>Polyborate</w:t>
      </w:r>
      <w:proofErr w:type="spellEnd"/>
      <w:r w:rsidRPr="006A555B">
        <w:rPr>
          <w:rFonts w:asciiTheme="majorBidi" w:hAnsiTheme="majorBidi" w:cstheme="majorBidi"/>
          <w:color w:val="000000" w:themeColor="text1"/>
          <w:lang w:val="en-US"/>
        </w:rPr>
        <w:t xml:space="preserve"> Distribution of </w:t>
      </w:r>
      <w:proofErr w:type="spellStart"/>
      <w:r w:rsidRPr="006A555B">
        <w:rPr>
          <w:rFonts w:asciiTheme="majorBidi" w:hAnsiTheme="majorBidi" w:cstheme="majorBidi"/>
          <w:color w:val="000000" w:themeColor="text1"/>
          <w:lang w:val="en-US"/>
        </w:rPr>
        <w:t>LiB</w:t>
      </w:r>
      <w:proofErr w:type="spellEnd"/>
      <w:r w:rsidRPr="006A555B">
        <w:rPr>
          <w:rFonts w:asciiTheme="majorBidi" w:hAnsiTheme="majorBidi" w:cstheme="majorBidi"/>
          <w:color w:val="000000" w:themeColor="text1"/>
          <w:lang w:val="en-US"/>
        </w:rPr>
        <w:t>(OH)</w:t>
      </w:r>
      <w:r w:rsidRPr="006A555B">
        <w:rPr>
          <w:rFonts w:asciiTheme="majorBidi" w:hAnsiTheme="majorBidi" w:cstheme="majorBidi"/>
          <w:color w:val="000000" w:themeColor="text1"/>
          <w:vertAlign w:val="subscript"/>
          <w:lang w:val="en-US"/>
        </w:rPr>
        <w:t>4</w:t>
      </w:r>
      <w:r w:rsidRPr="006A555B">
        <w:rPr>
          <w:rFonts w:asciiTheme="majorBidi" w:hAnsiTheme="majorBidi" w:cstheme="majorBidi"/>
          <w:color w:val="000000" w:themeColor="text1"/>
          <w:lang w:val="en-US"/>
        </w:rPr>
        <w:t>, Li</w:t>
      </w:r>
      <w:r w:rsidRPr="006A555B">
        <w:rPr>
          <w:rFonts w:asciiTheme="majorBidi" w:hAnsiTheme="majorBidi" w:cstheme="majorBidi"/>
          <w:color w:val="000000" w:themeColor="text1"/>
          <w:vertAlign w:val="subscript"/>
          <w:lang w:val="en-US"/>
        </w:rPr>
        <w:t>2</w:t>
      </w:r>
      <w:r w:rsidRPr="006A555B">
        <w:rPr>
          <w:rFonts w:asciiTheme="majorBidi" w:hAnsiTheme="majorBidi" w:cstheme="majorBidi"/>
          <w:color w:val="000000" w:themeColor="text1"/>
          <w:lang w:val="en-US"/>
        </w:rPr>
        <w:t>B</w:t>
      </w:r>
      <w:r w:rsidRPr="006A555B">
        <w:rPr>
          <w:rFonts w:asciiTheme="majorBidi" w:hAnsiTheme="majorBidi" w:cstheme="majorBidi"/>
          <w:color w:val="000000" w:themeColor="text1"/>
          <w:vertAlign w:val="subscript"/>
          <w:lang w:val="en-US"/>
        </w:rPr>
        <w:t>4</w:t>
      </w:r>
      <w:r w:rsidRPr="006A555B">
        <w:rPr>
          <w:rFonts w:asciiTheme="majorBidi" w:hAnsiTheme="majorBidi" w:cstheme="majorBidi"/>
          <w:color w:val="000000" w:themeColor="text1"/>
          <w:lang w:val="en-US"/>
        </w:rPr>
        <w:t>O</w:t>
      </w:r>
      <w:r w:rsidRPr="006A555B">
        <w:rPr>
          <w:rFonts w:asciiTheme="majorBidi" w:hAnsiTheme="majorBidi" w:cstheme="majorBidi"/>
          <w:color w:val="000000" w:themeColor="text1"/>
          <w:vertAlign w:val="subscript"/>
          <w:lang w:val="en-US"/>
        </w:rPr>
        <w:t>5</w:t>
      </w:r>
      <w:r w:rsidRPr="006A555B">
        <w:rPr>
          <w:rFonts w:asciiTheme="majorBidi" w:hAnsiTheme="majorBidi" w:cstheme="majorBidi"/>
          <w:color w:val="000000" w:themeColor="text1"/>
          <w:lang w:val="en-US"/>
        </w:rPr>
        <w:t>(OH)</w:t>
      </w:r>
      <w:r w:rsidRPr="006A555B">
        <w:rPr>
          <w:rFonts w:asciiTheme="majorBidi" w:hAnsiTheme="majorBidi" w:cstheme="majorBidi"/>
          <w:color w:val="000000" w:themeColor="text1"/>
          <w:vertAlign w:val="subscript"/>
          <w:lang w:val="en-US"/>
        </w:rPr>
        <w:t>4</w:t>
      </w:r>
      <w:r w:rsidRPr="006A555B">
        <w:rPr>
          <w:rFonts w:asciiTheme="majorBidi" w:hAnsiTheme="majorBidi" w:cstheme="majorBidi"/>
          <w:color w:val="000000" w:themeColor="text1"/>
          <w:lang w:val="en-US"/>
        </w:rPr>
        <w:t>, and LiB</w:t>
      </w:r>
      <w:r w:rsidRPr="006A555B">
        <w:rPr>
          <w:rFonts w:asciiTheme="majorBidi" w:hAnsiTheme="majorBidi" w:cstheme="majorBidi"/>
          <w:color w:val="000000" w:themeColor="text1"/>
          <w:vertAlign w:val="subscript"/>
          <w:lang w:val="en-US"/>
        </w:rPr>
        <w:t>5</w:t>
      </w:r>
      <w:r w:rsidRPr="006A555B">
        <w:rPr>
          <w:rFonts w:asciiTheme="majorBidi" w:hAnsiTheme="majorBidi" w:cstheme="majorBidi"/>
          <w:color w:val="000000" w:themeColor="text1"/>
          <w:lang w:val="en-US"/>
        </w:rPr>
        <w:t>O</w:t>
      </w:r>
      <w:r w:rsidRPr="006A555B">
        <w:rPr>
          <w:rFonts w:asciiTheme="majorBidi" w:hAnsiTheme="majorBidi" w:cstheme="majorBidi"/>
          <w:color w:val="000000" w:themeColor="text1"/>
          <w:vertAlign w:val="subscript"/>
          <w:lang w:val="en-US"/>
        </w:rPr>
        <w:t>6</w:t>
      </w:r>
      <w:r w:rsidRPr="006A555B">
        <w:rPr>
          <w:rFonts w:asciiTheme="majorBidi" w:hAnsiTheme="majorBidi" w:cstheme="majorBidi"/>
          <w:color w:val="000000" w:themeColor="text1"/>
          <w:lang w:val="en-US"/>
        </w:rPr>
        <w:t>(OH)</w:t>
      </w:r>
      <w:r w:rsidRPr="006A555B">
        <w:rPr>
          <w:rFonts w:asciiTheme="majorBidi" w:hAnsiTheme="majorBidi" w:cstheme="majorBidi"/>
          <w:color w:val="000000" w:themeColor="text1"/>
          <w:vertAlign w:val="subscript"/>
          <w:lang w:val="en-US"/>
        </w:rPr>
        <w:t>4</w:t>
      </w:r>
      <w:r w:rsidRPr="006A555B">
        <w:rPr>
          <w:rFonts w:asciiTheme="majorBidi" w:hAnsiTheme="majorBidi" w:cstheme="majorBidi"/>
          <w:color w:val="000000" w:themeColor="text1"/>
          <w:lang w:val="en-US"/>
        </w:rPr>
        <w:t xml:space="preserve"> Solutions, J. Chem. Eng. </w:t>
      </w:r>
      <w:proofErr w:type="spellStart"/>
      <w:r w:rsidRPr="00E852CA">
        <w:rPr>
          <w:rFonts w:asciiTheme="majorBidi" w:hAnsiTheme="majorBidi" w:cstheme="majorBidi"/>
          <w:color w:val="000000" w:themeColor="text1"/>
        </w:rPr>
        <w:t>Data</w:t>
      </w:r>
      <w:proofErr w:type="spellEnd"/>
      <w:r w:rsidRPr="00E852CA">
        <w:rPr>
          <w:rFonts w:asciiTheme="majorBidi" w:hAnsiTheme="majorBidi" w:cstheme="majorBidi"/>
          <w:color w:val="000000" w:themeColor="text1"/>
        </w:rPr>
        <w:t xml:space="preserve">, 2014, 59 (12), </w:t>
      </w:r>
      <w:proofErr w:type="spellStart"/>
      <w:r w:rsidRPr="00E852CA">
        <w:rPr>
          <w:rFonts w:asciiTheme="majorBidi" w:hAnsiTheme="majorBidi" w:cstheme="majorBidi"/>
          <w:color w:val="000000" w:themeColor="text1"/>
        </w:rPr>
        <w:t>pp</w:t>
      </w:r>
      <w:proofErr w:type="spellEnd"/>
      <w:r w:rsidRPr="00E852CA">
        <w:rPr>
          <w:rFonts w:asciiTheme="majorBidi" w:hAnsiTheme="majorBidi" w:cstheme="majorBidi"/>
          <w:color w:val="000000" w:themeColor="text1"/>
        </w:rPr>
        <w:t xml:space="preserve"> 4039–4048</w:t>
      </w:r>
      <w:r>
        <w:rPr>
          <w:rFonts w:asciiTheme="majorBidi" w:hAnsiTheme="majorBidi" w:cstheme="majorBidi"/>
          <w:color w:val="000000" w:themeColor="text1"/>
        </w:rPr>
        <w:t xml:space="preserve">, </w:t>
      </w:r>
      <w:r w:rsidRPr="00E852CA">
        <w:rPr>
          <w:rFonts w:asciiTheme="majorBidi" w:hAnsiTheme="majorBidi" w:cstheme="majorBidi"/>
          <w:color w:val="000000" w:themeColor="text1"/>
        </w:rPr>
        <w:t>DOI: 10.1021/je500683z</w:t>
      </w:r>
    </w:p>
    <w:p w:rsidR="00E852CA" w:rsidRPr="00E852CA" w:rsidRDefault="00E852CA" w:rsidP="00E852CA">
      <w:pPr>
        <w:spacing w:after="0" w:line="276" w:lineRule="auto"/>
        <w:ind w:firstLine="567"/>
        <w:rPr>
          <w:rFonts w:asciiTheme="majorBidi" w:hAnsiTheme="majorBidi" w:cstheme="majorBidi"/>
          <w:color w:val="000000" w:themeColor="text1"/>
        </w:rPr>
      </w:pPr>
    </w:p>
    <w:sectPr w:rsidR="00E852CA" w:rsidRPr="00E852CA" w:rsidSect="004830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40" w:rsidRDefault="003B5040" w:rsidP="00AD518A">
      <w:pPr>
        <w:spacing w:after="0" w:line="240" w:lineRule="auto"/>
      </w:pPr>
      <w:r>
        <w:separator/>
      </w:r>
    </w:p>
  </w:endnote>
  <w:endnote w:type="continuationSeparator" w:id="0">
    <w:p w:rsidR="003B5040" w:rsidRDefault="003B5040" w:rsidP="00AD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Arial"/>
    <w:panose1 w:val="00000000000000000000"/>
    <w:charset w:val="00"/>
    <w:family w:val="swiss"/>
    <w:notTrueType/>
    <w:pitch w:val="default"/>
    <w:sig w:usb0="00000003" w:usb1="00000000" w:usb2="00000000" w:usb3="00000000" w:csb0="00000001" w:csb1="00000000"/>
  </w:font>
  <w:font w:name="+Arial">
    <w:altName w:val="Times New Roman"/>
    <w:panose1 w:val="00000000000000000000"/>
    <w:charset w:val="CC"/>
    <w:family w:val="auto"/>
    <w:notTrueType/>
    <w:pitch w:val="default"/>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40" w:rsidRDefault="003B5040" w:rsidP="00AD518A">
      <w:pPr>
        <w:spacing w:after="0" w:line="240" w:lineRule="auto"/>
      </w:pPr>
      <w:r>
        <w:separator/>
      </w:r>
    </w:p>
  </w:footnote>
  <w:footnote w:type="continuationSeparator" w:id="0">
    <w:p w:rsidR="003B5040" w:rsidRDefault="003B5040" w:rsidP="00AD5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53618"/>
    <w:multiLevelType w:val="hybridMultilevel"/>
    <w:tmpl w:val="7682F44C"/>
    <w:lvl w:ilvl="0" w:tplc="B98818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8"/>
    <w:rsid w:val="0002119E"/>
    <w:rsid w:val="00022B2B"/>
    <w:rsid w:val="0002320C"/>
    <w:rsid w:val="00033247"/>
    <w:rsid w:val="000367B9"/>
    <w:rsid w:val="00036994"/>
    <w:rsid w:val="00045D77"/>
    <w:rsid w:val="00052C34"/>
    <w:rsid w:val="000862EE"/>
    <w:rsid w:val="000B1AAA"/>
    <w:rsid w:val="000C1AD6"/>
    <w:rsid w:val="00143496"/>
    <w:rsid w:val="00186C92"/>
    <w:rsid w:val="00192B8C"/>
    <w:rsid w:val="001B2007"/>
    <w:rsid w:val="001D124D"/>
    <w:rsid w:val="001F36A1"/>
    <w:rsid w:val="001F4231"/>
    <w:rsid w:val="001F480B"/>
    <w:rsid w:val="0028194F"/>
    <w:rsid w:val="0029346E"/>
    <w:rsid w:val="002D6A15"/>
    <w:rsid w:val="003403C8"/>
    <w:rsid w:val="00342852"/>
    <w:rsid w:val="00376AD9"/>
    <w:rsid w:val="00381998"/>
    <w:rsid w:val="00393F6B"/>
    <w:rsid w:val="003B5040"/>
    <w:rsid w:val="003B5F5C"/>
    <w:rsid w:val="003D0280"/>
    <w:rsid w:val="003E6914"/>
    <w:rsid w:val="00415DD4"/>
    <w:rsid w:val="00432892"/>
    <w:rsid w:val="00435A6F"/>
    <w:rsid w:val="00436E92"/>
    <w:rsid w:val="004453CE"/>
    <w:rsid w:val="0046576A"/>
    <w:rsid w:val="00472BBB"/>
    <w:rsid w:val="00472D7E"/>
    <w:rsid w:val="0048307F"/>
    <w:rsid w:val="00497B4B"/>
    <w:rsid w:val="004C39F8"/>
    <w:rsid w:val="0050631A"/>
    <w:rsid w:val="005132F3"/>
    <w:rsid w:val="00530E6D"/>
    <w:rsid w:val="00543EE2"/>
    <w:rsid w:val="00550A8C"/>
    <w:rsid w:val="00550B40"/>
    <w:rsid w:val="0056175F"/>
    <w:rsid w:val="0057630D"/>
    <w:rsid w:val="005A0E31"/>
    <w:rsid w:val="005A4D41"/>
    <w:rsid w:val="005B3D1F"/>
    <w:rsid w:val="005C57F8"/>
    <w:rsid w:val="005D7AD8"/>
    <w:rsid w:val="005E38CF"/>
    <w:rsid w:val="005F2F34"/>
    <w:rsid w:val="0061340A"/>
    <w:rsid w:val="00614D11"/>
    <w:rsid w:val="00657657"/>
    <w:rsid w:val="00671A64"/>
    <w:rsid w:val="00682F4F"/>
    <w:rsid w:val="006A4938"/>
    <w:rsid w:val="006A555B"/>
    <w:rsid w:val="006C6E64"/>
    <w:rsid w:val="006C72F6"/>
    <w:rsid w:val="006D7717"/>
    <w:rsid w:val="00704D66"/>
    <w:rsid w:val="0071687C"/>
    <w:rsid w:val="0072124E"/>
    <w:rsid w:val="00754FBB"/>
    <w:rsid w:val="00762AED"/>
    <w:rsid w:val="007632CF"/>
    <w:rsid w:val="00765B8D"/>
    <w:rsid w:val="007775B4"/>
    <w:rsid w:val="007D4DB9"/>
    <w:rsid w:val="007E06F2"/>
    <w:rsid w:val="008006DF"/>
    <w:rsid w:val="00800AAA"/>
    <w:rsid w:val="008027C1"/>
    <w:rsid w:val="0080421E"/>
    <w:rsid w:val="00817779"/>
    <w:rsid w:val="00821EAF"/>
    <w:rsid w:val="0083331E"/>
    <w:rsid w:val="0086125C"/>
    <w:rsid w:val="00895873"/>
    <w:rsid w:val="008C06AE"/>
    <w:rsid w:val="008C2C1A"/>
    <w:rsid w:val="008C76F9"/>
    <w:rsid w:val="008E5D45"/>
    <w:rsid w:val="008F237F"/>
    <w:rsid w:val="00900723"/>
    <w:rsid w:val="0093342B"/>
    <w:rsid w:val="00964490"/>
    <w:rsid w:val="0098763D"/>
    <w:rsid w:val="00997DFA"/>
    <w:rsid w:val="009C32FD"/>
    <w:rsid w:val="009D47E5"/>
    <w:rsid w:val="009E0A4A"/>
    <w:rsid w:val="009E7C35"/>
    <w:rsid w:val="009F29F7"/>
    <w:rsid w:val="009F2CA1"/>
    <w:rsid w:val="009F62B0"/>
    <w:rsid w:val="00A11388"/>
    <w:rsid w:val="00A32183"/>
    <w:rsid w:val="00A344A5"/>
    <w:rsid w:val="00A550D2"/>
    <w:rsid w:val="00A641F9"/>
    <w:rsid w:val="00A772D1"/>
    <w:rsid w:val="00A87DBD"/>
    <w:rsid w:val="00AB6140"/>
    <w:rsid w:val="00AB7E4D"/>
    <w:rsid w:val="00AD47B3"/>
    <w:rsid w:val="00AD518A"/>
    <w:rsid w:val="00AF4F11"/>
    <w:rsid w:val="00B26DBA"/>
    <w:rsid w:val="00B34299"/>
    <w:rsid w:val="00B43DEE"/>
    <w:rsid w:val="00B623FC"/>
    <w:rsid w:val="00B66D40"/>
    <w:rsid w:val="00B836A8"/>
    <w:rsid w:val="00B90523"/>
    <w:rsid w:val="00BA40E3"/>
    <w:rsid w:val="00BB521D"/>
    <w:rsid w:val="00BE6B9B"/>
    <w:rsid w:val="00BF4573"/>
    <w:rsid w:val="00C063B2"/>
    <w:rsid w:val="00C230D0"/>
    <w:rsid w:val="00C5628B"/>
    <w:rsid w:val="00C90F40"/>
    <w:rsid w:val="00CA18D7"/>
    <w:rsid w:val="00CC1B7E"/>
    <w:rsid w:val="00CE7207"/>
    <w:rsid w:val="00D22C76"/>
    <w:rsid w:val="00D25D84"/>
    <w:rsid w:val="00D523A1"/>
    <w:rsid w:val="00D55E31"/>
    <w:rsid w:val="00DA6495"/>
    <w:rsid w:val="00DC1AA1"/>
    <w:rsid w:val="00E21FCA"/>
    <w:rsid w:val="00E26637"/>
    <w:rsid w:val="00E4369F"/>
    <w:rsid w:val="00E852CA"/>
    <w:rsid w:val="00EC0575"/>
    <w:rsid w:val="00ED0F26"/>
    <w:rsid w:val="00ED62C3"/>
    <w:rsid w:val="00EF1B48"/>
    <w:rsid w:val="00F10072"/>
    <w:rsid w:val="00F26D41"/>
    <w:rsid w:val="00F325FA"/>
    <w:rsid w:val="00F46CC2"/>
    <w:rsid w:val="00F6266C"/>
    <w:rsid w:val="00F71750"/>
    <w:rsid w:val="00F82D97"/>
    <w:rsid w:val="00F87AEB"/>
    <w:rsid w:val="00F925F1"/>
    <w:rsid w:val="00FE4F78"/>
    <w:rsid w:val="00FF4C8C"/>
    <w:rsid w:val="00FF781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388"/>
    <w:rPr>
      <w:color w:val="0563C1" w:themeColor="hyperlink"/>
      <w:u w:val="single"/>
    </w:rPr>
  </w:style>
  <w:style w:type="paragraph" w:styleId="a4">
    <w:name w:val="List Paragraph"/>
    <w:basedOn w:val="a"/>
    <w:uiPriority w:val="34"/>
    <w:qFormat/>
    <w:rsid w:val="00B90523"/>
    <w:pPr>
      <w:ind w:left="720"/>
      <w:contextualSpacing/>
    </w:pPr>
  </w:style>
  <w:style w:type="paragraph" w:styleId="a5">
    <w:name w:val="Balloon Text"/>
    <w:basedOn w:val="a"/>
    <w:link w:val="a6"/>
    <w:uiPriority w:val="99"/>
    <w:semiHidden/>
    <w:unhideWhenUsed/>
    <w:rsid w:val="001F3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6A1"/>
    <w:rPr>
      <w:rFonts w:ascii="Tahoma" w:hAnsi="Tahoma" w:cs="Tahoma"/>
      <w:sz w:val="16"/>
      <w:szCs w:val="16"/>
    </w:rPr>
  </w:style>
  <w:style w:type="table" w:styleId="a7">
    <w:name w:val="Table Grid"/>
    <w:basedOn w:val="a1"/>
    <w:uiPriority w:val="39"/>
    <w:rsid w:val="007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CC1B7E"/>
    <w:rPr>
      <w:color w:val="808080"/>
    </w:rPr>
  </w:style>
  <w:style w:type="paragraph" w:styleId="a9">
    <w:name w:val="header"/>
    <w:basedOn w:val="a"/>
    <w:link w:val="aa"/>
    <w:uiPriority w:val="99"/>
    <w:semiHidden/>
    <w:unhideWhenUsed/>
    <w:rsid w:val="00AD518A"/>
    <w:pPr>
      <w:tabs>
        <w:tab w:val="center" w:pos="4680"/>
        <w:tab w:val="right" w:pos="9360"/>
      </w:tabs>
      <w:spacing w:after="0" w:line="240" w:lineRule="auto"/>
    </w:pPr>
  </w:style>
  <w:style w:type="character" w:customStyle="1" w:styleId="aa">
    <w:name w:val="Верхний колонтитул Знак"/>
    <w:basedOn w:val="a0"/>
    <w:link w:val="a9"/>
    <w:uiPriority w:val="99"/>
    <w:semiHidden/>
    <w:rsid w:val="00AD518A"/>
  </w:style>
  <w:style w:type="paragraph" w:styleId="ab">
    <w:name w:val="footer"/>
    <w:basedOn w:val="a"/>
    <w:link w:val="ac"/>
    <w:uiPriority w:val="99"/>
    <w:semiHidden/>
    <w:unhideWhenUsed/>
    <w:rsid w:val="00AD518A"/>
    <w:pPr>
      <w:tabs>
        <w:tab w:val="center" w:pos="4680"/>
        <w:tab w:val="right" w:pos="9360"/>
      </w:tabs>
      <w:spacing w:after="0" w:line="240" w:lineRule="auto"/>
    </w:pPr>
  </w:style>
  <w:style w:type="character" w:customStyle="1" w:styleId="ac">
    <w:name w:val="Нижний колонтитул Знак"/>
    <w:basedOn w:val="a0"/>
    <w:link w:val="ab"/>
    <w:uiPriority w:val="99"/>
    <w:semiHidden/>
    <w:rsid w:val="00AD5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388"/>
    <w:rPr>
      <w:color w:val="0563C1" w:themeColor="hyperlink"/>
      <w:u w:val="single"/>
    </w:rPr>
  </w:style>
  <w:style w:type="paragraph" w:styleId="a4">
    <w:name w:val="List Paragraph"/>
    <w:basedOn w:val="a"/>
    <w:uiPriority w:val="34"/>
    <w:qFormat/>
    <w:rsid w:val="00B90523"/>
    <w:pPr>
      <w:ind w:left="720"/>
      <w:contextualSpacing/>
    </w:pPr>
  </w:style>
  <w:style w:type="paragraph" w:styleId="a5">
    <w:name w:val="Balloon Text"/>
    <w:basedOn w:val="a"/>
    <w:link w:val="a6"/>
    <w:uiPriority w:val="99"/>
    <w:semiHidden/>
    <w:unhideWhenUsed/>
    <w:rsid w:val="001F3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6A1"/>
    <w:rPr>
      <w:rFonts w:ascii="Tahoma" w:hAnsi="Tahoma" w:cs="Tahoma"/>
      <w:sz w:val="16"/>
      <w:szCs w:val="16"/>
    </w:rPr>
  </w:style>
  <w:style w:type="table" w:styleId="a7">
    <w:name w:val="Table Grid"/>
    <w:basedOn w:val="a1"/>
    <w:uiPriority w:val="39"/>
    <w:rsid w:val="007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CC1B7E"/>
    <w:rPr>
      <w:color w:val="808080"/>
    </w:rPr>
  </w:style>
  <w:style w:type="paragraph" w:styleId="a9">
    <w:name w:val="header"/>
    <w:basedOn w:val="a"/>
    <w:link w:val="aa"/>
    <w:uiPriority w:val="99"/>
    <w:semiHidden/>
    <w:unhideWhenUsed/>
    <w:rsid w:val="00AD518A"/>
    <w:pPr>
      <w:tabs>
        <w:tab w:val="center" w:pos="4680"/>
        <w:tab w:val="right" w:pos="9360"/>
      </w:tabs>
      <w:spacing w:after="0" w:line="240" w:lineRule="auto"/>
    </w:pPr>
  </w:style>
  <w:style w:type="character" w:customStyle="1" w:styleId="aa">
    <w:name w:val="Верхний колонтитул Знак"/>
    <w:basedOn w:val="a0"/>
    <w:link w:val="a9"/>
    <w:uiPriority w:val="99"/>
    <w:semiHidden/>
    <w:rsid w:val="00AD518A"/>
  </w:style>
  <w:style w:type="paragraph" w:styleId="ab">
    <w:name w:val="footer"/>
    <w:basedOn w:val="a"/>
    <w:link w:val="ac"/>
    <w:uiPriority w:val="99"/>
    <w:semiHidden/>
    <w:unhideWhenUsed/>
    <w:rsid w:val="00AD518A"/>
    <w:pPr>
      <w:tabs>
        <w:tab w:val="center" w:pos="4680"/>
        <w:tab w:val="right" w:pos="9360"/>
      </w:tabs>
      <w:spacing w:after="0" w:line="240" w:lineRule="auto"/>
    </w:pPr>
  </w:style>
  <w:style w:type="character" w:customStyle="1" w:styleId="ac">
    <w:name w:val="Нижний колонтитул Знак"/>
    <w:basedOn w:val="a0"/>
    <w:link w:val="ab"/>
    <w:uiPriority w:val="99"/>
    <w:semiHidden/>
    <w:rsid w:val="00AD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15542">
      <w:bodyDiv w:val="1"/>
      <w:marLeft w:val="0"/>
      <w:marRight w:val="0"/>
      <w:marTop w:val="0"/>
      <w:marBottom w:val="0"/>
      <w:divBdr>
        <w:top w:val="none" w:sz="0" w:space="0" w:color="auto"/>
        <w:left w:val="none" w:sz="0" w:space="0" w:color="auto"/>
        <w:bottom w:val="none" w:sz="0" w:space="0" w:color="auto"/>
        <w:right w:val="none" w:sz="0" w:space="0" w:color="auto"/>
      </w:divBdr>
    </w:div>
    <w:div w:id="1282684600">
      <w:bodyDiv w:val="1"/>
      <w:marLeft w:val="0"/>
      <w:marRight w:val="0"/>
      <w:marTop w:val="0"/>
      <w:marBottom w:val="0"/>
      <w:divBdr>
        <w:top w:val="none" w:sz="0" w:space="0" w:color="auto"/>
        <w:left w:val="none" w:sz="0" w:space="0" w:color="auto"/>
        <w:bottom w:val="none" w:sz="0" w:space="0" w:color="auto"/>
        <w:right w:val="none" w:sz="0" w:space="0" w:color="auto"/>
      </w:divBdr>
      <w:divsChild>
        <w:div w:id="754013469">
          <w:marLeft w:val="0"/>
          <w:marRight w:val="0"/>
          <w:marTop w:val="0"/>
          <w:marBottom w:val="0"/>
          <w:divBdr>
            <w:top w:val="none" w:sz="0" w:space="0" w:color="auto"/>
            <w:left w:val="none" w:sz="0" w:space="0" w:color="auto"/>
            <w:bottom w:val="none" w:sz="0" w:space="0" w:color="auto"/>
            <w:right w:val="none" w:sz="0" w:space="0" w:color="auto"/>
          </w:divBdr>
          <w:divsChild>
            <w:div w:id="1224021165">
              <w:marLeft w:val="0"/>
              <w:marRight w:val="0"/>
              <w:marTop w:val="0"/>
              <w:marBottom w:val="0"/>
              <w:divBdr>
                <w:top w:val="none" w:sz="0" w:space="0" w:color="auto"/>
                <w:left w:val="none" w:sz="0" w:space="0" w:color="auto"/>
                <w:bottom w:val="none" w:sz="0" w:space="0" w:color="auto"/>
                <w:right w:val="none" w:sz="0" w:space="0" w:color="auto"/>
              </w:divBdr>
              <w:divsChild>
                <w:div w:id="769619374">
                  <w:marLeft w:val="0"/>
                  <w:marRight w:val="0"/>
                  <w:marTop w:val="0"/>
                  <w:marBottom w:val="0"/>
                  <w:divBdr>
                    <w:top w:val="none" w:sz="0" w:space="0" w:color="auto"/>
                    <w:left w:val="none" w:sz="0" w:space="0" w:color="auto"/>
                    <w:bottom w:val="none" w:sz="0" w:space="0" w:color="auto"/>
                    <w:right w:val="none" w:sz="0" w:space="0" w:color="auto"/>
                  </w:divBdr>
                  <w:divsChild>
                    <w:div w:id="340015086">
                      <w:marLeft w:val="0"/>
                      <w:marRight w:val="0"/>
                      <w:marTop w:val="0"/>
                      <w:marBottom w:val="0"/>
                      <w:divBdr>
                        <w:top w:val="single" w:sz="6" w:space="1" w:color="A89588"/>
                        <w:left w:val="single" w:sz="6" w:space="1" w:color="A89588"/>
                        <w:bottom w:val="single" w:sz="6" w:space="1" w:color="A89588"/>
                        <w:right w:val="single" w:sz="6" w:space="1" w:color="A89588"/>
                      </w:divBdr>
                    </w:div>
                  </w:divsChild>
                </w:div>
              </w:divsChild>
            </w:div>
          </w:divsChild>
        </w:div>
      </w:divsChild>
    </w:div>
    <w:div w:id="1669867699">
      <w:bodyDiv w:val="1"/>
      <w:marLeft w:val="0"/>
      <w:marRight w:val="0"/>
      <w:marTop w:val="0"/>
      <w:marBottom w:val="0"/>
      <w:divBdr>
        <w:top w:val="none" w:sz="0" w:space="0" w:color="auto"/>
        <w:left w:val="none" w:sz="0" w:space="0" w:color="auto"/>
        <w:bottom w:val="none" w:sz="0" w:space="0" w:color="auto"/>
        <w:right w:val="none" w:sz="0" w:space="0" w:color="auto"/>
      </w:divBdr>
      <w:divsChild>
        <w:div w:id="1151562973">
          <w:marLeft w:val="0"/>
          <w:marRight w:val="0"/>
          <w:marTop w:val="0"/>
          <w:marBottom w:val="0"/>
          <w:divBdr>
            <w:top w:val="none" w:sz="0" w:space="0" w:color="auto"/>
            <w:left w:val="none" w:sz="0" w:space="0" w:color="auto"/>
            <w:bottom w:val="none" w:sz="0" w:space="0" w:color="auto"/>
            <w:right w:val="none" w:sz="0" w:space="0" w:color="auto"/>
          </w:divBdr>
          <w:divsChild>
            <w:div w:id="872227043">
              <w:marLeft w:val="0"/>
              <w:marRight w:val="0"/>
              <w:marTop w:val="0"/>
              <w:marBottom w:val="0"/>
              <w:divBdr>
                <w:top w:val="none" w:sz="0" w:space="0" w:color="auto"/>
                <w:left w:val="none" w:sz="0" w:space="0" w:color="auto"/>
                <w:bottom w:val="none" w:sz="0" w:space="0" w:color="auto"/>
                <w:right w:val="none" w:sz="0" w:space="0" w:color="auto"/>
              </w:divBdr>
              <w:divsChild>
                <w:div w:id="866286722">
                  <w:marLeft w:val="0"/>
                  <w:marRight w:val="0"/>
                  <w:marTop w:val="0"/>
                  <w:marBottom w:val="0"/>
                  <w:divBdr>
                    <w:top w:val="none" w:sz="0" w:space="0" w:color="auto"/>
                    <w:left w:val="none" w:sz="0" w:space="0" w:color="auto"/>
                    <w:bottom w:val="none" w:sz="0" w:space="0" w:color="auto"/>
                    <w:right w:val="none" w:sz="0" w:space="0" w:color="auto"/>
                  </w:divBdr>
                  <w:divsChild>
                    <w:div w:id="818426978">
                      <w:marLeft w:val="0"/>
                      <w:marRight w:val="0"/>
                      <w:marTop w:val="0"/>
                      <w:marBottom w:val="0"/>
                      <w:divBdr>
                        <w:top w:val="single" w:sz="6" w:space="1" w:color="A89588"/>
                        <w:left w:val="single" w:sz="6" w:space="1" w:color="A89588"/>
                        <w:bottom w:val="single" w:sz="6" w:space="1" w:color="A89588"/>
                        <w:right w:val="single" w:sz="6" w:space="1" w:color="A89588"/>
                      </w:divBdr>
                    </w:div>
                  </w:divsChild>
                </w:div>
              </w:divsChild>
            </w:div>
          </w:divsChild>
        </w:div>
      </w:divsChild>
    </w:div>
    <w:div w:id="2139372444">
      <w:bodyDiv w:val="1"/>
      <w:marLeft w:val="0"/>
      <w:marRight w:val="0"/>
      <w:marTop w:val="0"/>
      <w:marBottom w:val="0"/>
      <w:divBdr>
        <w:top w:val="none" w:sz="0" w:space="0" w:color="auto"/>
        <w:left w:val="none" w:sz="0" w:space="0" w:color="auto"/>
        <w:bottom w:val="none" w:sz="0" w:space="0" w:color="auto"/>
        <w:right w:val="none" w:sz="0" w:space="0" w:color="auto"/>
      </w:divBdr>
      <w:divsChild>
        <w:div w:id="306512369">
          <w:marLeft w:val="0"/>
          <w:marRight w:val="0"/>
          <w:marTop w:val="0"/>
          <w:marBottom w:val="0"/>
          <w:divBdr>
            <w:top w:val="none" w:sz="0" w:space="0" w:color="auto"/>
            <w:left w:val="none" w:sz="0" w:space="0" w:color="auto"/>
            <w:bottom w:val="none" w:sz="0" w:space="0" w:color="auto"/>
            <w:right w:val="none" w:sz="0" w:space="0" w:color="auto"/>
          </w:divBdr>
          <w:divsChild>
            <w:div w:id="835997412">
              <w:marLeft w:val="0"/>
              <w:marRight w:val="0"/>
              <w:marTop w:val="0"/>
              <w:marBottom w:val="0"/>
              <w:divBdr>
                <w:top w:val="none" w:sz="0" w:space="0" w:color="auto"/>
                <w:left w:val="none" w:sz="0" w:space="0" w:color="auto"/>
                <w:bottom w:val="none" w:sz="0" w:space="0" w:color="auto"/>
                <w:right w:val="none" w:sz="0" w:space="0" w:color="auto"/>
              </w:divBdr>
              <w:divsChild>
                <w:div w:id="259875204">
                  <w:marLeft w:val="0"/>
                  <w:marRight w:val="0"/>
                  <w:marTop w:val="0"/>
                  <w:marBottom w:val="0"/>
                  <w:divBdr>
                    <w:top w:val="none" w:sz="0" w:space="0" w:color="auto"/>
                    <w:left w:val="none" w:sz="0" w:space="0" w:color="auto"/>
                    <w:bottom w:val="none" w:sz="0" w:space="0" w:color="auto"/>
                    <w:right w:val="none" w:sz="0" w:space="0" w:color="auto"/>
                  </w:divBdr>
                  <w:divsChild>
                    <w:div w:id="977345408">
                      <w:marLeft w:val="0"/>
                      <w:marRight w:val="0"/>
                      <w:marTop w:val="0"/>
                      <w:marBottom w:val="0"/>
                      <w:divBdr>
                        <w:top w:val="single" w:sz="6" w:space="1" w:color="A89588"/>
                        <w:left w:val="single" w:sz="6" w:space="1" w:color="A89588"/>
                        <w:bottom w:val="single" w:sz="6" w:space="1" w:color="A89588"/>
                        <w:right w:val="single" w:sz="6" w:space="1" w:color="A89588"/>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epasi.org"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DB52-4191-4C4C-A43B-CE34E6FE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4338</Words>
  <Characters>24729</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Валерий</cp:lastModifiedBy>
  <cp:revision>28</cp:revision>
  <dcterms:created xsi:type="dcterms:W3CDTF">2016-01-10T09:48:00Z</dcterms:created>
  <dcterms:modified xsi:type="dcterms:W3CDTF">2016-01-10T13:55:00Z</dcterms:modified>
</cp:coreProperties>
</file>