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39" w:rsidRPr="00982A39" w:rsidRDefault="00982A39" w:rsidP="005D3DEA">
      <w:pPr>
        <w:pStyle w:val="a3"/>
        <w:shd w:val="clear" w:color="auto" w:fill="FFFFFF"/>
        <w:jc w:val="center"/>
        <w:rPr>
          <w:i/>
          <w:iCs/>
          <w:color w:val="000000"/>
          <w:sz w:val="32"/>
          <w:szCs w:val="32"/>
          <w:lang w:val="ru-RU"/>
        </w:rPr>
      </w:pPr>
      <w:bookmarkStart w:id="0" w:name="_GoBack"/>
      <w:bookmarkEnd w:id="0"/>
    </w:p>
    <w:p w:rsidR="00982A39" w:rsidRPr="00982A39" w:rsidRDefault="00982A39" w:rsidP="005D3DEA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  <w:lang w:val="ru-RU"/>
        </w:rPr>
      </w:pPr>
      <w:r w:rsidRPr="00982A39">
        <w:rPr>
          <w:b/>
          <w:bCs/>
          <w:color w:val="000000"/>
          <w:sz w:val="32"/>
          <w:szCs w:val="32"/>
          <w:lang w:val="ru-RU"/>
        </w:rPr>
        <w:t>Наука управлять наукой – Поддержка инноваций в Израиле</w:t>
      </w:r>
    </w:p>
    <w:p w:rsidR="005D3DEA" w:rsidRPr="00982A39" w:rsidRDefault="005D3DEA" w:rsidP="00982A39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 w:rsidRPr="00982A39">
        <w:rPr>
          <w:b/>
          <w:bCs/>
          <w:i/>
          <w:iCs/>
          <w:color w:val="000000"/>
          <w:sz w:val="27"/>
          <w:szCs w:val="27"/>
          <w:lang w:val="ru-RU"/>
        </w:rPr>
        <w:t xml:space="preserve">Олег </w:t>
      </w:r>
      <w:proofErr w:type="spellStart"/>
      <w:r w:rsidRPr="00982A39">
        <w:rPr>
          <w:b/>
          <w:bCs/>
          <w:i/>
          <w:iCs/>
          <w:color w:val="000000"/>
          <w:sz w:val="27"/>
          <w:szCs w:val="27"/>
          <w:lang w:val="ru-RU"/>
        </w:rPr>
        <w:t>Фиговский</w:t>
      </w:r>
      <w:proofErr w:type="spellEnd"/>
      <w:r w:rsidRPr="00982A39">
        <w:rPr>
          <w:b/>
          <w:bCs/>
          <w:color w:val="000000"/>
          <w:sz w:val="27"/>
          <w:szCs w:val="27"/>
          <w:lang w:val="ru-RU"/>
        </w:rPr>
        <w:t>,</w:t>
      </w:r>
      <w:r w:rsidRPr="005D3DEA">
        <w:rPr>
          <w:color w:val="000000"/>
          <w:sz w:val="27"/>
          <w:szCs w:val="27"/>
          <w:lang w:val="ru-RU"/>
        </w:rPr>
        <w:t xml:space="preserve"> профессор, член Европейской академии наук, директор научного центра "</w:t>
      </w:r>
      <w:proofErr w:type="spellStart"/>
      <w:r>
        <w:rPr>
          <w:color w:val="000000"/>
          <w:sz w:val="27"/>
          <w:szCs w:val="27"/>
        </w:rPr>
        <w:t>Polymate</w:t>
      </w:r>
      <w:proofErr w:type="spellEnd"/>
      <w:r w:rsidR="00982A39">
        <w:rPr>
          <w:color w:val="000000"/>
          <w:sz w:val="27"/>
          <w:szCs w:val="27"/>
          <w:lang w:val="ru-RU"/>
        </w:rPr>
        <w:t xml:space="preserve">" (Израиль) и </w:t>
      </w:r>
      <w:r w:rsidR="00982A39" w:rsidRPr="00982A39">
        <w:rPr>
          <w:color w:val="000000"/>
          <w:sz w:val="27"/>
          <w:szCs w:val="27"/>
          <w:lang w:val="ru-RU"/>
        </w:rPr>
        <w:t>“</w:t>
      </w:r>
      <w:proofErr w:type="spellStart"/>
      <w:r w:rsidR="00982A39">
        <w:rPr>
          <w:color w:val="000000"/>
          <w:sz w:val="27"/>
          <w:szCs w:val="27"/>
        </w:rPr>
        <w:t>Nanjtech</w:t>
      </w:r>
      <w:proofErr w:type="spellEnd"/>
      <w:r w:rsidR="00982A39" w:rsidRPr="00982A39">
        <w:rPr>
          <w:color w:val="000000"/>
          <w:sz w:val="27"/>
          <w:szCs w:val="27"/>
          <w:lang w:val="ru-RU"/>
        </w:rPr>
        <w:t xml:space="preserve"> </w:t>
      </w:r>
      <w:r w:rsidR="00982A39">
        <w:rPr>
          <w:color w:val="000000"/>
          <w:sz w:val="27"/>
          <w:szCs w:val="27"/>
        </w:rPr>
        <w:t>Industries</w:t>
      </w:r>
      <w:r w:rsidR="00982A39" w:rsidRPr="00982A39">
        <w:rPr>
          <w:color w:val="000000"/>
          <w:sz w:val="27"/>
          <w:szCs w:val="27"/>
          <w:lang w:val="ru-RU"/>
        </w:rPr>
        <w:t xml:space="preserve">, </w:t>
      </w:r>
      <w:proofErr w:type="spellStart"/>
      <w:r w:rsidR="00982A39">
        <w:rPr>
          <w:color w:val="000000"/>
          <w:sz w:val="27"/>
          <w:szCs w:val="27"/>
        </w:rPr>
        <w:t>Inc</w:t>
      </w:r>
      <w:proofErr w:type="spellEnd"/>
      <w:r w:rsidR="00982A39" w:rsidRPr="00982A39">
        <w:rPr>
          <w:color w:val="000000"/>
          <w:sz w:val="27"/>
          <w:szCs w:val="27"/>
          <w:lang w:val="ru-RU"/>
        </w:rPr>
        <w:t xml:space="preserve">. </w:t>
      </w:r>
      <w:r w:rsidR="00982A39">
        <w:rPr>
          <w:color w:val="000000"/>
          <w:sz w:val="27"/>
          <w:szCs w:val="27"/>
        </w:rPr>
        <w:t>(</w:t>
      </w:r>
      <w:r w:rsidR="00982A39">
        <w:rPr>
          <w:color w:val="000000"/>
          <w:sz w:val="27"/>
          <w:szCs w:val="27"/>
          <w:lang w:val="ru-RU"/>
        </w:rPr>
        <w:t>США</w:t>
      </w:r>
      <w:r w:rsidR="00982A39">
        <w:rPr>
          <w:color w:val="000000"/>
          <w:sz w:val="27"/>
          <w:szCs w:val="27"/>
        </w:rPr>
        <w:t>)</w:t>
      </w:r>
      <w:r w:rsidR="00982A39">
        <w:rPr>
          <w:color w:val="000000"/>
          <w:sz w:val="27"/>
          <w:szCs w:val="27"/>
          <w:lang w:val="ru-RU"/>
        </w:rPr>
        <w:t xml:space="preserve">, </w:t>
      </w:r>
      <w:r w:rsidR="00982A39">
        <w:rPr>
          <w:color w:val="000000"/>
          <w:sz w:val="27"/>
          <w:szCs w:val="27"/>
        </w:rPr>
        <w:t>figovsky@netvision.net.il</w:t>
      </w:r>
    </w:p>
    <w:p w:rsidR="00982A39" w:rsidRPr="00982A39" w:rsidRDefault="00982A39" w:rsidP="00982A39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5D3DEA" w:rsidRPr="005D3DEA" w:rsidRDefault="005D3DEA" w:rsidP="005D3DEA">
      <w:pPr>
        <w:pStyle w:val="a3"/>
        <w:shd w:val="clear" w:color="auto" w:fill="FFFFFF"/>
        <w:rPr>
          <w:color w:val="000000"/>
          <w:sz w:val="27"/>
          <w:szCs w:val="27"/>
          <w:lang w:val="ru-RU"/>
        </w:rPr>
      </w:pPr>
      <w:r w:rsidRPr="005D3DEA">
        <w:rPr>
          <w:color w:val="000000"/>
          <w:sz w:val="27"/>
          <w:szCs w:val="27"/>
          <w:lang w:val="ru-RU"/>
        </w:rPr>
        <w:t>Сегодня, пожалуй, никто не станет оспаривать значение науки для развития цивилизации. Однако мало кто задается вопросом, способна ли наука обеспечить это развитие. Ведь развитие самой науки обязано опережать развитие цивилизации, к тому же "научное пространство" непрерывно расширяется и усложняется, требуя постоянного совершенствования инфраструктуры науки. Отсюда - непрерывный рост ее потребности в ресурсах (</w:t>
      </w:r>
      <w:proofErr w:type="gramStart"/>
      <w:r w:rsidRPr="005D3DEA">
        <w:rPr>
          <w:color w:val="000000"/>
          <w:sz w:val="27"/>
          <w:szCs w:val="27"/>
          <w:lang w:val="ru-RU"/>
        </w:rPr>
        <w:t>от</w:t>
      </w:r>
      <w:proofErr w:type="gramEnd"/>
      <w:r w:rsidRPr="005D3DEA">
        <w:rPr>
          <w:color w:val="000000"/>
          <w:sz w:val="27"/>
          <w:szCs w:val="27"/>
          <w:lang w:val="ru-RU"/>
        </w:rPr>
        <w:t xml:space="preserve"> материальных до кадровых).</w:t>
      </w:r>
    </w:p>
    <w:p w:rsidR="005D3DEA" w:rsidRPr="005D3DEA" w:rsidRDefault="005D3DEA" w:rsidP="00982A39">
      <w:pPr>
        <w:pStyle w:val="a3"/>
        <w:shd w:val="clear" w:color="auto" w:fill="FFFFFF"/>
        <w:rPr>
          <w:color w:val="000000"/>
          <w:sz w:val="27"/>
          <w:szCs w:val="27"/>
          <w:lang w:val="ru-RU"/>
        </w:rPr>
      </w:pPr>
      <w:r w:rsidRPr="005D3DEA">
        <w:rPr>
          <w:color w:val="000000"/>
          <w:sz w:val="27"/>
          <w:szCs w:val="27"/>
          <w:lang w:val="ru-RU"/>
        </w:rPr>
        <w:t xml:space="preserve">Упомянув о "научном пространстве", не мешало бы его определить. </w:t>
      </w:r>
      <w:proofErr w:type="gramStart"/>
      <w:r w:rsidRPr="005D3DEA">
        <w:rPr>
          <w:color w:val="000000"/>
          <w:sz w:val="27"/>
          <w:szCs w:val="27"/>
          <w:lang w:val="ru-RU"/>
        </w:rPr>
        <w:t>Нам же достаточно указать, что "научное пространство" включает функциональные блоки (фундаментальные исследования, прикладная наука, проектирование и разработка технологий, продуктов) и региональные секторы: азиатский, американский, европейский, российский и т. д. (принадлежность к тому или иному из них определяется не столько географическим положением, сколько ментальностью общества, т. е. сложившейся в нем системой ценностей и представлений)</w:t>
      </w:r>
      <w:proofErr w:type="gramEnd"/>
    </w:p>
    <w:p w:rsidR="005D3DEA" w:rsidRPr="005D3DEA" w:rsidRDefault="005D3DEA" w:rsidP="005D3DEA">
      <w:pPr>
        <w:pStyle w:val="a3"/>
        <w:shd w:val="clear" w:color="auto" w:fill="FFFFFF"/>
        <w:rPr>
          <w:color w:val="000000"/>
          <w:sz w:val="27"/>
          <w:szCs w:val="27"/>
          <w:lang w:val="ru-RU"/>
        </w:rPr>
      </w:pPr>
      <w:r w:rsidRPr="005D3DEA">
        <w:rPr>
          <w:color w:val="000000"/>
          <w:sz w:val="27"/>
          <w:szCs w:val="27"/>
          <w:lang w:val="ru-RU"/>
        </w:rPr>
        <w:t xml:space="preserve">Для системного управления наукой не менее важно учитывать неоднородное распределение ресурсов в "научном пространстве", ее бурное развитие в одних странах и отсутствие (или угасание) в других. Сегодня грамотное управление наукой предполагает учет многих факторов. Хотя стремительное развитие некоторых ее направлений заметно влияет на </w:t>
      </w:r>
      <w:proofErr w:type="gramStart"/>
      <w:r w:rsidRPr="005D3DEA">
        <w:rPr>
          <w:color w:val="000000"/>
          <w:sz w:val="27"/>
          <w:szCs w:val="27"/>
          <w:lang w:val="ru-RU"/>
        </w:rPr>
        <w:t>локальное</w:t>
      </w:r>
      <w:proofErr w:type="gramEnd"/>
      <w:r w:rsidRPr="005D3DEA">
        <w:rPr>
          <w:color w:val="000000"/>
          <w:sz w:val="27"/>
          <w:szCs w:val="27"/>
          <w:lang w:val="ru-RU"/>
        </w:rPr>
        <w:t xml:space="preserve"> и даже глобальное развитие, без должного управления это может привести к серьезному истощению бюджетных и других ресурсов. Одна из целей управления наукой как раз и состоит в том, чтобы обеспечить ее опережающее развитие по отношению к другим сферам деятельности с учетом отмеченной неоднородности.</w:t>
      </w:r>
    </w:p>
    <w:p w:rsidR="005D3DEA" w:rsidRPr="005D3DEA" w:rsidRDefault="005D3DEA" w:rsidP="002B057E">
      <w:pPr>
        <w:pStyle w:val="a3"/>
        <w:shd w:val="clear" w:color="auto" w:fill="FFFFFF"/>
        <w:rPr>
          <w:color w:val="000000"/>
          <w:sz w:val="27"/>
          <w:szCs w:val="27"/>
          <w:lang w:val="ru-RU"/>
        </w:rPr>
      </w:pPr>
      <w:r w:rsidRPr="005D3DEA">
        <w:rPr>
          <w:color w:val="000000"/>
          <w:sz w:val="27"/>
          <w:szCs w:val="27"/>
          <w:lang w:val="ru-RU"/>
        </w:rPr>
        <w:t xml:space="preserve">Перестраивая организацию науки и управление ею, не мешало бы задуматься и над тем, что это даст носителю и производителю научной мысли - ученому. Аспектов здесь немало - от отбора наиболее способных к такому "производству" и легко адаптирующихся к функционированию в "научном пространстве" до систем их жизнеобеспечения, влияющих на эффективность работы и миграцию ученых. Миграция - в принципе процесс полезный, обеспечивающий перераспределение научных кадров в соответствии </w:t>
      </w:r>
      <w:proofErr w:type="gramStart"/>
      <w:r w:rsidRPr="005D3DEA">
        <w:rPr>
          <w:color w:val="000000"/>
          <w:sz w:val="27"/>
          <w:szCs w:val="27"/>
          <w:lang w:val="ru-RU"/>
        </w:rPr>
        <w:t>с</w:t>
      </w:r>
      <w:proofErr w:type="gramEnd"/>
      <w:r w:rsidRPr="005D3DEA">
        <w:rPr>
          <w:color w:val="000000"/>
          <w:sz w:val="27"/>
          <w:szCs w:val="27"/>
          <w:lang w:val="ru-RU"/>
        </w:rPr>
        <w:t xml:space="preserve"> </w:t>
      </w:r>
      <w:r w:rsidRPr="005D3DEA">
        <w:rPr>
          <w:color w:val="000000"/>
          <w:sz w:val="27"/>
          <w:szCs w:val="27"/>
          <w:lang w:val="ru-RU"/>
        </w:rPr>
        <w:lastRenderedPageBreak/>
        <w:t>распределением материальных ресурсов (иными слова ми, более эффективное расходование этих ресурсов) и усиление тех научных центров, которые в этом наиболее нуждаются, создавая условия для привлечения сотрудников. Увы, при существующей системе подготовки научных кадров, когда на образование тратятся бюджетные средства конкретных государств, становящихся в итоге донорами научных кадров, миграция порождает противоречия интересов разных стран даже в пределах одного сектора "научного пространства". Думается, используя новые формы обучения и возможности единого информационного пространства, можно снизить миграцию, не снижая эффективности использования научных кадров.</w:t>
      </w:r>
    </w:p>
    <w:p w:rsidR="005D3DEA" w:rsidRPr="005D3DEA" w:rsidRDefault="005D3DEA" w:rsidP="002B057E">
      <w:pPr>
        <w:pStyle w:val="a3"/>
        <w:shd w:val="clear" w:color="auto" w:fill="FFFFFF"/>
        <w:rPr>
          <w:color w:val="000000"/>
          <w:sz w:val="27"/>
          <w:szCs w:val="27"/>
          <w:lang w:val="ru-RU"/>
        </w:rPr>
      </w:pPr>
      <w:r w:rsidRPr="005D3DEA">
        <w:rPr>
          <w:color w:val="000000"/>
          <w:sz w:val="27"/>
          <w:szCs w:val="27"/>
          <w:lang w:val="ru-RU"/>
        </w:rPr>
        <w:t>Соотношение научных блоков (фундаментальные исследования, прикладная наука, разработка технологий и продуктов) меняется под влиянием исторических событий, обеспеченности ресурсами и т. п. Так, успехи фундаментальных исследований не всегда сопровождались адекватным ростом прикладной науки или созданием новых продуктов и технологий, и наоборот.</w:t>
      </w:r>
      <w:r w:rsidR="002B057E" w:rsidRPr="002B057E">
        <w:rPr>
          <w:color w:val="000000"/>
          <w:sz w:val="27"/>
          <w:szCs w:val="27"/>
          <w:lang w:val="ru-RU"/>
        </w:rPr>
        <w:t xml:space="preserve"> </w:t>
      </w:r>
      <w:r w:rsidRPr="005D3DEA">
        <w:rPr>
          <w:color w:val="000000"/>
          <w:sz w:val="27"/>
          <w:szCs w:val="27"/>
          <w:lang w:val="ru-RU"/>
        </w:rPr>
        <w:t>Можно, конечно, и дальше уповать на эволюцию науки и ее самоорганизацию для роста инновационной отдачи, но возможности системной методологии уже сегодня способны изменить соотношение и взаимодействие блоков. Увы, в Европе (и особенно в России) создание соответствующих институтов пока не сыграло значимой роли в разработке системной модели организации и управления наукой.</w:t>
      </w:r>
    </w:p>
    <w:p w:rsidR="005D3DEA" w:rsidRPr="005D3DEA" w:rsidRDefault="005D3DEA" w:rsidP="005D3DEA">
      <w:pPr>
        <w:pStyle w:val="a3"/>
        <w:shd w:val="clear" w:color="auto" w:fill="FFFFFF"/>
        <w:rPr>
          <w:color w:val="000000"/>
          <w:sz w:val="27"/>
          <w:szCs w:val="27"/>
          <w:lang w:val="ru-RU"/>
        </w:rPr>
      </w:pPr>
      <w:proofErr w:type="gramStart"/>
      <w:r w:rsidRPr="005D3DEA">
        <w:rPr>
          <w:color w:val="000000"/>
          <w:sz w:val="27"/>
          <w:szCs w:val="27"/>
          <w:lang w:val="ru-RU"/>
        </w:rPr>
        <w:t>Не секрет, что фундаментальная наука - наиболее "массивный" и инерционный блок научного "пространства" (оборудование и другие компоненты ее "материальной части" требуют огромных денег и площадей), а затраты на одного сотрудника в ней выше, чем в прикладной науке, при том, что "отдача" ниже.</w:t>
      </w:r>
      <w:proofErr w:type="gramEnd"/>
      <w:r w:rsidRPr="005D3DEA">
        <w:rPr>
          <w:color w:val="000000"/>
          <w:sz w:val="27"/>
          <w:szCs w:val="27"/>
          <w:lang w:val="ru-RU"/>
        </w:rPr>
        <w:t xml:space="preserve"> Кроме того, эта "</w:t>
      </w:r>
      <w:proofErr w:type="spellStart"/>
      <w:r w:rsidRPr="005D3DEA">
        <w:rPr>
          <w:color w:val="000000"/>
          <w:sz w:val="27"/>
          <w:szCs w:val="27"/>
          <w:lang w:val="ru-RU"/>
        </w:rPr>
        <w:t>матчасть</w:t>
      </w:r>
      <w:proofErr w:type="spellEnd"/>
      <w:r w:rsidRPr="005D3DEA">
        <w:rPr>
          <w:color w:val="000000"/>
          <w:sz w:val="27"/>
          <w:szCs w:val="27"/>
          <w:lang w:val="ru-RU"/>
        </w:rPr>
        <w:t>" (в идеале - самая совершенная), как правило, "привязана" к конкретному учреждению и малоподвижна. Прикладной же науке, отличающейся разнообразием тем и "мобильностью" (способностью менять их), часто недостает оборудования и других возможностей фундаментальной науки. Так нужно ли столько прикладных научных центров, пытающихся объять необъятное число тем?</w:t>
      </w:r>
    </w:p>
    <w:p w:rsidR="005D3DEA" w:rsidRPr="005D3DEA" w:rsidRDefault="005D3DEA" w:rsidP="005D3DEA">
      <w:pPr>
        <w:pStyle w:val="a3"/>
        <w:shd w:val="clear" w:color="auto" w:fill="FFFFFF"/>
        <w:rPr>
          <w:color w:val="000000"/>
          <w:sz w:val="27"/>
          <w:szCs w:val="27"/>
          <w:lang w:val="ru-RU"/>
        </w:rPr>
      </w:pPr>
      <w:r w:rsidRPr="005D3DEA">
        <w:rPr>
          <w:color w:val="000000"/>
          <w:sz w:val="27"/>
          <w:szCs w:val="27"/>
          <w:lang w:val="ru-RU"/>
        </w:rPr>
        <w:t xml:space="preserve">Во многих странах, создавая новую экономику на основе науки, наряду с форпостами фундаментальной науки используют так называемые теплицы высоких </w:t>
      </w:r>
      <w:proofErr w:type="gramStart"/>
      <w:r w:rsidRPr="005D3DEA">
        <w:rPr>
          <w:color w:val="000000"/>
          <w:sz w:val="27"/>
          <w:szCs w:val="27"/>
          <w:lang w:val="ru-RU"/>
        </w:rPr>
        <w:t>техно логий</w:t>
      </w:r>
      <w:proofErr w:type="gramEnd"/>
      <w:r w:rsidRPr="005D3DEA">
        <w:rPr>
          <w:color w:val="000000"/>
          <w:sz w:val="27"/>
          <w:szCs w:val="27"/>
          <w:lang w:val="ru-RU"/>
        </w:rPr>
        <w:t>, где "выращивают" венчурные и "</w:t>
      </w:r>
      <w:r>
        <w:rPr>
          <w:color w:val="000000"/>
          <w:sz w:val="27"/>
          <w:szCs w:val="27"/>
        </w:rPr>
        <w:t>startup</w:t>
      </w:r>
      <w:r w:rsidRPr="005D3DEA">
        <w:rPr>
          <w:color w:val="000000"/>
          <w:sz w:val="27"/>
          <w:szCs w:val="27"/>
          <w:lang w:val="ru-RU"/>
        </w:rPr>
        <w:t>" компании.</w:t>
      </w:r>
    </w:p>
    <w:p w:rsidR="005D3DEA" w:rsidRPr="005D3DEA" w:rsidRDefault="005D3DEA" w:rsidP="002B057E">
      <w:pPr>
        <w:pStyle w:val="a3"/>
        <w:shd w:val="clear" w:color="auto" w:fill="FFFFFF"/>
        <w:rPr>
          <w:color w:val="000000"/>
          <w:sz w:val="27"/>
          <w:szCs w:val="27"/>
          <w:lang w:val="ru-RU"/>
        </w:rPr>
      </w:pPr>
      <w:r w:rsidRPr="005D3DEA">
        <w:rPr>
          <w:color w:val="000000"/>
          <w:sz w:val="27"/>
          <w:szCs w:val="27"/>
          <w:lang w:val="ru-RU"/>
        </w:rPr>
        <w:t xml:space="preserve">Повысить инновационную отдачу фундаментальных и прикладных наук призвана и разработанная </w:t>
      </w:r>
      <w:r w:rsidR="002B057E">
        <w:rPr>
          <w:color w:val="000000"/>
          <w:sz w:val="27"/>
          <w:szCs w:val="27"/>
          <w:lang w:val="ru-RU"/>
        </w:rPr>
        <w:t xml:space="preserve">в Израиле </w:t>
      </w:r>
      <w:r w:rsidRPr="005D3DEA">
        <w:rPr>
          <w:color w:val="000000"/>
          <w:sz w:val="27"/>
          <w:szCs w:val="27"/>
          <w:lang w:val="ru-RU"/>
        </w:rPr>
        <w:t>концепция виртуального института (</w:t>
      </w:r>
      <w:r>
        <w:rPr>
          <w:color w:val="000000"/>
          <w:sz w:val="27"/>
          <w:szCs w:val="27"/>
        </w:rPr>
        <w:t>Virtual</w:t>
      </w:r>
      <w:r w:rsidRPr="005D3DEA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</w:rPr>
        <w:t>Institute</w:t>
      </w:r>
      <w:r w:rsidRPr="005D3DEA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</w:rPr>
        <w:t>Program</w:t>
      </w:r>
      <w:r w:rsidRPr="005D3DEA">
        <w:rPr>
          <w:color w:val="000000"/>
          <w:sz w:val="27"/>
          <w:szCs w:val="27"/>
          <w:lang w:val="ru-RU"/>
        </w:rPr>
        <w:t xml:space="preserve"> - </w:t>
      </w:r>
      <w:r>
        <w:rPr>
          <w:color w:val="000000"/>
          <w:sz w:val="27"/>
          <w:szCs w:val="27"/>
        </w:rPr>
        <w:t>VIP</w:t>
      </w:r>
      <w:r w:rsidRPr="005D3DEA">
        <w:rPr>
          <w:color w:val="000000"/>
          <w:sz w:val="27"/>
          <w:szCs w:val="27"/>
          <w:lang w:val="ru-RU"/>
        </w:rPr>
        <w:t xml:space="preserve">), в которой знание </w:t>
      </w:r>
      <w:proofErr w:type="gramStart"/>
      <w:r w:rsidRPr="005D3DEA">
        <w:rPr>
          <w:color w:val="000000"/>
          <w:sz w:val="27"/>
          <w:szCs w:val="27"/>
          <w:lang w:val="ru-RU"/>
        </w:rPr>
        <w:t>адресуется непосредственно производству и нет</w:t>
      </w:r>
      <w:proofErr w:type="gramEnd"/>
      <w:r w:rsidRPr="005D3DEA">
        <w:rPr>
          <w:color w:val="000000"/>
          <w:sz w:val="27"/>
          <w:szCs w:val="27"/>
          <w:lang w:val="ru-RU"/>
        </w:rPr>
        <w:t xml:space="preserve"> проблемы трансферта технологий. </w:t>
      </w:r>
      <w:proofErr w:type="gramStart"/>
      <w:r>
        <w:rPr>
          <w:color w:val="000000"/>
          <w:sz w:val="27"/>
          <w:szCs w:val="27"/>
        </w:rPr>
        <w:t>VIP</w:t>
      </w:r>
      <w:r w:rsidRPr="005D3DEA">
        <w:rPr>
          <w:color w:val="000000"/>
          <w:sz w:val="27"/>
          <w:szCs w:val="27"/>
          <w:lang w:val="ru-RU"/>
        </w:rPr>
        <w:t xml:space="preserve"> связывает лаборатории с теплицами высоких технологий.</w:t>
      </w:r>
      <w:proofErr w:type="gramEnd"/>
      <w:r w:rsidRPr="005D3DEA">
        <w:rPr>
          <w:color w:val="000000"/>
          <w:sz w:val="27"/>
          <w:szCs w:val="27"/>
          <w:lang w:val="ru-RU"/>
        </w:rPr>
        <w:t xml:space="preserve"> В большинстве стран, где используется традиционная схема организации науки, эту задачу решали специальные организации, создававшиеся для каждой области науки и </w:t>
      </w:r>
      <w:r w:rsidRPr="005D3DEA">
        <w:rPr>
          <w:color w:val="000000"/>
          <w:sz w:val="27"/>
          <w:szCs w:val="27"/>
          <w:lang w:val="ru-RU"/>
        </w:rPr>
        <w:lastRenderedPageBreak/>
        <w:t xml:space="preserve">техники и становившиеся тяжким бременем для экономики (особенно в небольших странах). С появлением </w:t>
      </w:r>
      <w:r>
        <w:rPr>
          <w:color w:val="000000"/>
          <w:sz w:val="27"/>
          <w:szCs w:val="27"/>
        </w:rPr>
        <w:t>VIP</w:t>
      </w:r>
      <w:r w:rsidRPr="005D3DEA">
        <w:rPr>
          <w:color w:val="000000"/>
          <w:sz w:val="27"/>
          <w:szCs w:val="27"/>
          <w:lang w:val="ru-RU"/>
        </w:rPr>
        <w:t xml:space="preserve"> это перестало быть нужным. Теперь создаются виртуальные институты, в которых сотрудничают профессора, работающие, как и прежде, в своих лабораториях своих университетов и привлекающие соисполнителями конкретной программы своих сотрудников. Кроме того, в рамках </w:t>
      </w:r>
      <w:r>
        <w:rPr>
          <w:color w:val="000000"/>
          <w:sz w:val="27"/>
          <w:szCs w:val="27"/>
        </w:rPr>
        <w:t>VIP</w:t>
      </w:r>
      <w:r w:rsidRPr="005D3DEA">
        <w:rPr>
          <w:color w:val="000000"/>
          <w:sz w:val="27"/>
          <w:szCs w:val="27"/>
          <w:lang w:val="ru-RU"/>
        </w:rPr>
        <w:t xml:space="preserve"> могут регулярно проходить конкурсы на лучшие междисциплинарные идеи и совместные проекты университетов и академических структур.</w:t>
      </w:r>
      <w:r w:rsidR="002B057E">
        <w:rPr>
          <w:color w:val="000000"/>
          <w:sz w:val="27"/>
          <w:szCs w:val="27"/>
          <w:lang w:val="ru-RU"/>
        </w:rPr>
        <w:t xml:space="preserve"> </w:t>
      </w:r>
      <w:r w:rsidRPr="005D3DEA">
        <w:rPr>
          <w:color w:val="000000"/>
          <w:sz w:val="27"/>
          <w:szCs w:val="27"/>
          <w:lang w:val="ru-RU"/>
        </w:rPr>
        <w:t xml:space="preserve">Такой подход обладает рядом преимуществ: программы выполняются быстрее (за 3-5 лет); благодаря более эффективному расходованию средств (сокращаются административные и организационные </w:t>
      </w:r>
      <w:proofErr w:type="gramStart"/>
      <w:r w:rsidRPr="005D3DEA">
        <w:rPr>
          <w:color w:val="000000"/>
          <w:sz w:val="27"/>
          <w:szCs w:val="27"/>
          <w:lang w:val="ru-RU"/>
        </w:rPr>
        <w:t xml:space="preserve">расходы) </w:t>
      </w:r>
      <w:proofErr w:type="gramEnd"/>
      <w:r w:rsidRPr="005D3DEA">
        <w:rPr>
          <w:color w:val="000000"/>
          <w:sz w:val="27"/>
          <w:szCs w:val="27"/>
          <w:lang w:val="ru-RU"/>
        </w:rPr>
        <w:t>разработки обходятся дешевле; в работах постоянно участвуют, сменяя друг друга, ученые мирового уровня; выполнение программ отличается гибкостью (каждые 3-5 лет создаются новые институты).</w:t>
      </w:r>
    </w:p>
    <w:p w:rsidR="005D3DEA" w:rsidRPr="005D3DEA" w:rsidRDefault="005D3DEA" w:rsidP="005D3DEA">
      <w:pPr>
        <w:pStyle w:val="a3"/>
        <w:shd w:val="clear" w:color="auto" w:fill="FFFFFF"/>
        <w:rPr>
          <w:color w:val="000000"/>
          <w:sz w:val="27"/>
          <w:szCs w:val="27"/>
          <w:lang w:val="ru-RU"/>
        </w:rPr>
      </w:pPr>
      <w:r w:rsidRPr="005D3DEA">
        <w:rPr>
          <w:color w:val="000000"/>
          <w:sz w:val="27"/>
          <w:szCs w:val="27"/>
          <w:lang w:val="ru-RU"/>
        </w:rPr>
        <w:t>Особо нуждается в реформе проектная деятельность. Уже сегодня она могла бы не только обеспечить выполнение многих проектов, но и пополнить бюджет фундаментальных и прикладных наук. В России главное препятствие - отсутствие инфраструктуры. Нельзя сказать, что ничего не делается (создаются реестры проектов, системы экспертных оценок и т. д.), но этого недостаточно. Между тем в мире уже используются системные модели "промышленного производства" проектов, включая регистрацию новаций (от идей до прототипов), формализацию и автоматизацию экспертных оценок, всех этапов проектирования, сопровождения проектов и т. д. Современные технические средства и программное обеспечение позволяют выйти на новый уровень проектирования, в значительной мере определяющий конкурентоспособность экономики.</w:t>
      </w:r>
    </w:p>
    <w:p w:rsidR="005D3DEA" w:rsidRPr="005D3DEA" w:rsidRDefault="005D3DEA" w:rsidP="002B057E">
      <w:pPr>
        <w:pStyle w:val="a3"/>
        <w:shd w:val="clear" w:color="auto" w:fill="FFFFFF"/>
        <w:rPr>
          <w:color w:val="000000"/>
          <w:sz w:val="27"/>
          <w:szCs w:val="27"/>
          <w:lang w:val="ru-RU"/>
        </w:rPr>
      </w:pPr>
      <w:r w:rsidRPr="005D3DEA">
        <w:rPr>
          <w:color w:val="000000"/>
          <w:sz w:val="27"/>
          <w:szCs w:val="27"/>
          <w:lang w:val="ru-RU"/>
        </w:rPr>
        <w:t xml:space="preserve">В России основой финансирования (по крайней </w:t>
      </w:r>
      <w:proofErr w:type="gramStart"/>
      <w:r w:rsidRPr="005D3DEA">
        <w:rPr>
          <w:color w:val="000000"/>
          <w:sz w:val="27"/>
          <w:szCs w:val="27"/>
          <w:lang w:val="ru-RU"/>
        </w:rPr>
        <w:t>мере</w:t>
      </w:r>
      <w:proofErr w:type="gramEnd"/>
      <w:r w:rsidRPr="005D3DEA">
        <w:rPr>
          <w:color w:val="000000"/>
          <w:sz w:val="27"/>
          <w:szCs w:val="27"/>
          <w:lang w:val="ru-RU"/>
        </w:rPr>
        <w:t xml:space="preserve"> академической науки) остается бюджет, а главной зада чей - оптимизация расходов для повышения ее эффективности. Как при всей важности всех 160 направлений учесть их "вес" (ресурсоемкость), разную "скорость исследований" и востребованность, соответствие мировым стандартам?..</w:t>
      </w:r>
      <w:r w:rsidR="002B057E">
        <w:rPr>
          <w:color w:val="000000"/>
          <w:sz w:val="27"/>
          <w:szCs w:val="27"/>
          <w:lang w:val="ru-RU"/>
        </w:rPr>
        <w:t xml:space="preserve"> </w:t>
      </w:r>
      <w:r w:rsidRPr="005D3DEA">
        <w:rPr>
          <w:color w:val="000000"/>
          <w:sz w:val="27"/>
          <w:szCs w:val="27"/>
          <w:lang w:val="ru-RU"/>
        </w:rPr>
        <w:t>Сегодня некоторые фундаментальные исследования имеют грандиозные масштабы и стоимость, а также глобальное значение, поэтому все чаще для их выполнения приходится концентрировать средства заинтересованных стран в крупнейших международных центрах. Такой подход к управлению наукой также смоделирован.</w:t>
      </w:r>
      <w:r w:rsidR="002B057E">
        <w:rPr>
          <w:color w:val="000000"/>
          <w:sz w:val="27"/>
          <w:szCs w:val="27"/>
          <w:lang w:val="ru-RU"/>
        </w:rPr>
        <w:t xml:space="preserve"> </w:t>
      </w:r>
      <w:r w:rsidRPr="005D3DEA">
        <w:rPr>
          <w:color w:val="000000"/>
          <w:sz w:val="27"/>
          <w:szCs w:val="27"/>
          <w:lang w:val="ru-RU"/>
        </w:rPr>
        <w:t>В мире немало государственных и частных фондов, выделяющих гранты или инвестиции на инновации. Увы, эти огромные деньги, подчас расходуемые неэффективно, пока не доходят до России.</w:t>
      </w:r>
    </w:p>
    <w:p w:rsidR="005D3DEA" w:rsidRPr="005D3DEA" w:rsidRDefault="005D3DEA" w:rsidP="005D3DEA">
      <w:pPr>
        <w:pStyle w:val="a3"/>
        <w:shd w:val="clear" w:color="auto" w:fill="FFFFFF"/>
        <w:rPr>
          <w:color w:val="000000"/>
          <w:sz w:val="27"/>
          <w:szCs w:val="27"/>
          <w:lang w:val="ru-RU"/>
        </w:rPr>
      </w:pPr>
      <w:r w:rsidRPr="005D3DEA">
        <w:rPr>
          <w:color w:val="000000"/>
          <w:sz w:val="27"/>
          <w:szCs w:val="27"/>
          <w:lang w:val="ru-RU"/>
        </w:rPr>
        <w:t xml:space="preserve">В российской действительности наличествует сегодня стратегически важный ресурс (помимо нефти) - не востребованные проекты технологий и продуктов, из которых часть выполнена на уровне прототипа. При этом расклад таков: в России масса невостребованных проектов, а на Западе полно </w:t>
      </w:r>
      <w:r w:rsidRPr="005D3DEA">
        <w:rPr>
          <w:color w:val="000000"/>
          <w:sz w:val="27"/>
          <w:szCs w:val="27"/>
          <w:lang w:val="ru-RU"/>
        </w:rPr>
        <w:lastRenderedPageBreak/>
        <w:t>компаний-теней (</w:t>
      </w:r>
      <w:r>
        <w:rPr>
          <w:color w:val="000000"/>
          <w:sz w:val="27"/>
          <w:szCs w:val="27"/>
        </w:rPr>
        <w:t>shadow</w:t>
      </w:r>
      <w:r w:rsidRPr="005D3DEA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</w:rPr>
        <w:t>companies</w:t>
      </w:r>
      <w:r w:rsidRPr="005D3DEA">
        <w:rPr>
          <w:color w:val="000000"/>
          <w:sz w:val="27"/>
          <w:szCs w:val="27"/>
          <w:lang w:val="ru-RU"/>
        </w:rPr>
        <w:t>), занятых поисками проектов (на уровне действующих моделей и прототипов). Если такая компания найдет перспективный проект, ее стоимость возрастет в тысячи раз. Хотелось бы надеяться, что со временем так же станут действовать и российские инвесторы.</w:t>
      </w:r>
    </w:p>
    <w:p w:rsidR="005D3DEA" w:rsidRPr="005D3DEA" w:rsidRDefault="005D3DEA" w:rsidP="005D3DEA">
      <w:pPr>
        <w:pStyle w:val="a3"/>
        <w:shd w:val="clear" w:color="auto" w:fill="FFFFFF"/>
        <w:rPr>
          <w:color w:val="000000"/>
          <w:sz w:val="27"/>
          <w:szCs w:val="27"/>
          <w:lang w:val="ru-RU"/>
        </w:rPr>
      </w:pPr>
      <w:r w:rsidRPr="005D3DEA">
        <w:rPr>
          <w:color w:val="000000"/>
          <w:sz w:val="27"/>
          <w:szCs w:val="27"/>
          <w:lang w:val="ru-RU"/>
        </w:rPr>
        <w:t>Технологии в мире развиваются все быстрее. В развитых странах никто не пользуется мобильным телефоном или компьютером 10 и даже 5 лет. То же относится и к большинству других высокотехнологичных продуктов и услуг. Проникнуть же на более стабильные рынки продуктов "</w:t>
      </w:r>
      <w:proofErr w:type="gramStart"/>
      <w:r w:rsidRPr="005D3DEA">
        <w:rPr>
          <w:color w:val="000000"/>
          <w:sz w:val="27"/>
          <w:szCs w:val="27"/>
          <w:lang w:val="ru-RU"/>
        </w:rPr>
        <w:t>попроще</w:t>
      </w:r>
      <w:proofErr w:type="gramEnd"/>
      <w:r w:rsidRPr="005D3DEA">
        <w:rPr>
          <w:color w:val="000000"/>
          <w:sz w:val="27"/>
          <w:szCs w:val="27"/>
          <w:lang w:val="ru-RU"/>
        </w:rPr>
        <w:t>" (скажем, бытовой техники или детских игрушек) не менее сложно - они давно заняты.</w:t>
      </w:r>
    </w:p>
    <w:p w:rsidR="005D3DEA" w:rsidRPr="005D3DEA" w:rsidRDefault="005D3DEA" w:rsidP="002B057E">
      <w:pPr>
        <w:pStyle w:val="a3"/>
        <w:shd w:val="clear" w:color="auto" w:fill="FFFFFF"/>
        <w:rPr>
          <w:color w:val="000000"/>
          <w:sz w:val="27"/>
          <w:szCs w:val="27"/>
          <w:lang w:val="ru-RU"/>
        </w:rPr>
      </w:pPr>
      <w:r w:rsidRPr="005D3DEA">
        <w:rPr>
          <w:color w:val="000000"/>
          <w:sz w:val="27"/>
          <w:szCs w:val="27"/>
          <w:lang w:val="ru-RU"/>
        </w:rPr>
        <w:t>В краткосрочной перспективе высокие цены на нефть и другое сырье еще поддержат российскую экономику и даже обеспечат ей некоторый рост. Однако стратегически сырьевая экономика, разумеется, бесперспективна (о чем можно говорить, если сегодня стоимость крупнейших нефтяных компаний России заметно ниже, чем, например, компании "</w:t>
      </w:r>
      <w:r>
        <w:rPr>
          <w:color w:val="000000"/>
          <w:sz w:val="27"/>
          <w:szCs w:val="27"/>
        </w:rPr>
        <w:t>Nokia</w:t>
      </w:r>
      <w:r w:rsidRPr="005D3DEA">
        <w:rPr>
          <w:color w:val="000000"/>
          <w:sz w:val="27"/>
          <w:szCs w:val="27"/>
          <w:lang w:val="ru-RU"/>
        </w:rPr>
        <w:t>", базирующейся в маленькой Финляндии, где это, кстати, далеко не единственная крупная фирма).</w:t>
      </w:r>
      <w:r w:rsidR="002B057E">
        <w:rPr>
          <w:color w:val="000000"/>
          <w:sz w:val="27"/>
          <w:szCs w:val="27"/>
          <w:lang w:val="ru-RU"/>
        </w:rPr>
        <w:t xml:space="preserve"> </w:t>
      </w:r>
      <w:r w:rsidRPr="005D3DEA">
        <w:rPr>
          <w:color w:val="000000"/>
          <w:sz w:val="27"/>
          <w:szCs w:val="27"/>
          <w:lang w:val="ru-RU"/>
        </w:rPr>
        <w:t>Без развития фундаментальной и прикладной науки России не выйти из системного кризиса. Нужен качественный рывок в развитии науки и техники, позволяющий (как показывает опыт Израиля, Ирландии, Финляндии, Японии и некоторых других стран) даже компенсировать недостающие энергетические и материальные ресурсы. И здесь трудно переоценить роль частных инвестиций в новейшие технологии.</w:t>
      </w:r>
    </w:p>
    <w:p w:rsidR="005D3DEA" w:rsidRPr="005D3DEA" w:rsidRDefault="005D3DEA" w:rsidP="005D3DEA">
      <w:pPr>
        <w:pStyle w:val="a3"/>
        <w:shd w:val="clear" w:color="auto" w:fill="FFFFFF"/>
        <w:rPr>
          <w:color w:val="000000"/>
          <w:sz w:val="27"/>
          <w:szCs w:val="27"/>
          <w:lang w:val="ru-RU"/>
        </w:rPr>
      </w:pPr>
      <w:r w:rsidRPr="005D3DEA">
        <w:rPr>
          <w:color w:val="000000"/>
          <w:sz w:val="27"/>
          <w:szCs w:val="27"/>
          <w:lang w:val="ru-RU"/>
        </w:rPr>
        <w:t xml:space="preserve">Пока российских инвесторов </w:t>
      </w:r>
      <w:proofErr w:type="gramStart"/>
      <w:r w:rsidRPr="005D3DEA">
        <w:rPr>
          <w:color w:val="000000"/>
          <w:sz w:val="27"/>
          <w:szCs w:val="27"/>
          <w:lang w:val="ru-RU"/>
        </w:rPr>
        <w:t>отечественный</w:t>
      </w:r>
      <w:proofErr w:type="gramEnd"/>
      <w:r w:rsidRPr="005D3DEA">
        <w:rPr>
          <w:color w:val="000000"/>
          <w:sz w:val="27"/>
          <w:szCs w:val="27"/>
          <w:lang w:val="ru-RU"/>
        </w:rPr>
        <w:t xml:space="preserve"> "</w:t>
      </w:r>
      <w:proofErr w:type="spellStart"/>
      <w:r w:rsidRPr="005D3DEA">
        <w:rPr>
          <w:color w:val="000000"/>
          <w:sz w:val="27"/>
          <w:szCs w:val="27"/>
          <w:lang w:val="ru-RU"/>
        </w:rPr>
        <w:t>хайтек</w:t>
      </w:r>
      <w:proofErr w:type="spellEnd"/>
      <w:r w:rsidRPr="005D3DEA">
        <w:rPr>
          <w:color w:val="000000"/>
          <w:sz w:val="27"/>
          <w:szCs w:val="27"/>
          <w:lang w:val="ru-RU"/>
        </w:rPr>
        <w:t>" не привлекает. Мировая же практика показывает, что вложения в наукоемкие технологии - самые эффективные, хотя и наиболее рискованные. Снизив риск, удалось бы привлечь капитал в инновации, причем не только на стадии производства, но и на стадии исследований и разработок.</w:t>
      </w:r>
    </w:p>
    <w:p w:rsidR="005D3DEA" w:rsidRPr="005D3DEA" w:rsidRDefault="005D3DEA" w:rsidP="005D3DEA">
      <w:pPr>
        <w:pStyle w:val="a3"/>
        <w:shd w:val="clear" w:color="auto" w:fill="FFFFFF"/>
        <w:rPr>
          <w:color w:val="000000"/>
          <w:sz w:val="27"/>
          <w:szCs w:val="27"/>
          <w:lang w:val="ru-RU"/>
        </w:rPr>
      </w:pPr>
      <w:r w:rsidRPr="005D3DEA">
        <w:rPr>
          <w:color w:val="000000"/>
          <w:sz w:val="27"/>
          <w:szCs w:val="27"/>
          <w:lang w:val="ru-RU"/>
        </w:rPr>
        <w:t xml:space="preserve">Каковы же предпосылки для роста научно-технического потенциала? Во-первых, по-прежнему высокий уровень образования, несмотря на пропасть между 60летними профессорами и 25летними аспирантами и отсутствие современных учебников. ( Обойдя в Москве многие книжные магазины и выразив недоумение в связи с отсутствием современных, в том числе переводных, учебников по физике, биохимии, молекулярной биологии и </w:t>
      </w:r>
      <w:proofErr w:type="gramStart"/>
      <w:r w:rsidRPr="005D3DEA">
        <w:rPr>
          <w:color w:val="000000"/>
          <w:sz w:val="27"/>
          <w:szCs w:val="27"/>
          <w:lang w:val="ru-RU"/>
        </w:rPr>
        <w:t>другим</w:t>
      </w:r>
      <w:proofErr w:type="gramEnd"/>
      <w:r w:rsidRPr="005D3DEA">
        <w:rPr>
          <w:color w:val="000000"/>
          <w:sz w:val="27"/>
          <w:szCs w:val="27"/>
          <w:lang w:val="ru-RU"/>
        </w:rPr>
        <w:t xml:space="preserve"> быстро развивающимся областям науки (единственным исключением оказались учебники "по компьютерным делам"), автор был сражен наповал убийственным ответом "специалистов": </w:t>
      </w:r>
      <w:proofErr w:type="gramStart"/>
      <w:r w:rsidRPr="005D3DEA">
        <w:rPr>
          <w:color w:val="000000"/>
          <w:sz w:val="27"/>
          <w:szCs w:val="27"/>
          <w:lang w:val="ru-RU"/>
        </w:rPr>
        <w:t>"Учебники не стареют"!)</w:t>
      </w:r>
      <w:proofErr w:type="gramEnd"/>
      <w:r w:rsidRPr="005D3DEA">
        <w:rPr>
          <w:color w:val="000000"/>
          <w:sz w:val="27"/>
          <w:szCs w:val="27"/>
          <w:lang w:val="ru-RU"/>
        </w:rPr>
        <w:t xml:space="preserve"> Хочется напомнить, что под образованием понимается не сумма застывших знаний, а умение быстро усвоить </w:t>
      </w:r>
      <w:proofErr w:type="gramStart"/>
      <w:r w:rsidRPr="005D3DEA">
        <w:rPr>
          <w:color w:val="000000"/>
          <w:sz w:val="27"/>
          <w:szCs w:val="27"/>
          <w:lang w:val="ru-RU"/>
        </w:rPr>
        <w:t>новые</w:t>
      </w:r>
      <w:proofErr w:type="gramEnd"/>
      <w:r w:rsidRPr="005D3DEA">
        <w:rPr>
          <w:color w:val="000000"/>
          <w:sz w:val="27"/>
          <w:szCs w:val="27"/>
          <w:lang w:val="ru-RU"/>
        </w:rPr>
        <w:t>. Это подтверждают, в частности, феноменальный успех российских специалистов за рубежом и их стремительная адаптация к самым высоким западным требованиям.</w:t>
      </w:r>
    </w:p>
    <w:p w:rsidR="005D3DEA" w:rsidRPr="005D3DEA" w:rsidRDefault="005D3DEA" w:rsidP="002B057E">
      <w:pPr>
        <w:pStyle w:val="a3"/>
        <w:shd w:val="clear" w:color="auto" w:fill="FFFFFF"/>
        <w:rPr>
          <w:color w:val="000000"/>
          <w:sz w:val="27"/>
          <w:szCs w:val="27"/>
          <w:lang w:val="ru-RU"/>
        </w:rPr>
      </w:pPr>
      <w:r w:rsidRPr="005D3DEA">
        <w:rPr>
          <w:color w:val="000000"/>
          <w:sz w:val="27"/>
          <w:szCs w:val="27"/>
          <w:lang w:val="ru-RU"/>
        </w:rPr>
        <w:lastRenderedPageBreak/>
        <w:t>России был бы полезен опыт венчурного финансирования таких стран, как, например, США. Или Израиль, где технический рост (при малом населении, территории, природных богатствах и постоянной угрозе войны) просто поражает. А ведь обусловлен он во многом выходцами из СССР, т. е. малой частью интеллектуального потенциала, которым располагает Россия. Уже одно это позволяет верить в технологическую революцию в России в ближайшие годы.</w:t>
      </w:r>
    </w:p>
    <w:p w:rsidR="005D3DEA" w:rsidRPr="005D3DEA" w:rsidRDefault="005D3DEA" w:rsidP="002B057E">
      <w:pPr>
        <w:pStyle w:val="a3"/>
        <w:shd w:val="clear" w:color="auto" w:fill="FFFFFF"/>
        <w:rPr>
          <w:color w:val="000000"/>
          <w:sz w:val="27"/>
          <w:szCs w:val="27"/>
          <w:lang w:val="ru-RU"/>
        </w:rPr>
      </w:pPr>
      <w:r w:rsidRPr="005D3DEA">
        <w:rPr>
          <w:color w:val="000000"/>
          <w:sz w:val="27"/>
          <w:szCs w:val="27"/>
          <w:lang w:val="ru-RU"/>
        </w:rPr>
        <w:t>Венчурное финансирование в каждом секторе "научного пространства" и в каждой стране имеет свою специфику. Так, в Израиле большинство инвесторов предпочитают компактные и конкретные проекты (что связано со скромными размерами страны и финансовыми ресурса ми), а в США и Западной Европе - "пакеты", т. е. группы близких по тематике (однородных) проектов.</w:t>
      </w:r>
      <w:r w:rsidR="002B057E">
        <w:rPr>
          <w:color w:val="000000"/>
          <w:sz w:val="27"/>
          <w:szCs w:val="27"/>
          <w:lang w:val="ru-RU"/>
        </w:rPr>
        <w:t xml:space="preserve"> </w:t>
      </w:r>
      <w:r w:rsidRPr="005D3DEA">
        <w:rPr>
          <w:color w:val="000000"/>
          <w:sz w:val="27"/>
          <w:szCs w:val="27"/>
          <w:lang w:val="ru-RU"/>
        </w:rPr>
        <w:t xml:space="preserve">Работая в конкретной области техники и располагая квалифицированными экспертами и развитой системой маркетинговых исследований по всему миру, солидная инвестиционная компания в состоянии отбирать перспективные для рынка проекты. Но, конечно, нельзя рассчитывать, что все из них удастся превратить </w:t>
      </w:r>
      <w:proofErr w:type="gramStart"/>
      <w:r w:rsidRPr="005D3DEA">
        <w:rPr>
          <w:color w:val="000000"/>
          <w:sz w:val="27"/>
          <w:szCs w:val="27"/>
          <w:lang w:val="ru-RU"/>
        </w:rPr>
        <w:t>в</w:t>
      </w:r>
      <w:proofErr w:type="gramEnd"/>
      <w:r w:rsidRPr="005D3DEA">
        <w:rPr>
          <w:color w:val="000000"/>
          <w:sz w:val="27"/>
          <w:szCs w:val="27"/>
          <w:lang w:val="ru-RU"/>
        </w:rPr>
        <w:t xml:space="preserve"> коммерческие. По данным Министерства промышленности и торговли Израиля, успешно реализуются 50% проектов (по данным Израильской ассоциации изобретателей - 40%).</w:t>
      </w:r>
      <w:r w:rsidR="002B057E">
        <w:rPr>
          <w:color w:val="000000"/>
          <w:sz w:val="27"/>
          <w:szCs w:val="27"/>
          <w:lang w:val="ru-RU"/>
        </w:rPr>
        <w:t xml:space="preserve"> </w:t>
      </w:r>
      <w:r w:rsidRPr="005D3DEA">
        <w:rPr>
          <w:color w:val="000000"/>
          <w:sz w:val="27"/>
          <w:szCs w:val="27"/>
          <w:lang w:val="ru-RU"/>
        </w:rPr>
        <w:t>Зато успешный проект приносит прибыль, в десятки раз превышающую не только затраты на его осуществление, но и расходы на остальные, не столь успешные или даже убыточные проекты (ярким подтверждением может служить, например, феноменальный успех разработки популярной информационно-поисковой системы "</w:t>
      </w:r>
      <w:r>
        <w:rPr>
          <w:color w:val="000000"/>
          <w:sz w:val="27"/>
          <w:szCs w:val="27"/>
        </w:rPr>
        <w:t>Google</w:t>
      </w:r>
      <w:r w:rsidRPr="005D3DEA">
        <w:rPr>
          <w:color w:val="000000"/>
          <w:sz w:val="27"/>
          <w:szCs w:val="27"/>
          <w:lang w:val="ru-RU"/>
        </w:rPr>
        <w:t xml:space="preserve">", инициированной выходцем из России). На этом и основана стратегия венчурного финансирования. Убыточных проектов не избежать, хотя "пакетное" финансирование </w:t>
      </w:r>
      <w:proofErr w:type="gramStart"/>
      <w:r w:rsidRPr="005D3DEA">
        <w:rPr>
          <w:color w:val="000000"/>
          <w:sz w:val="27"/>
          <w:szCs w:val="27"/>
          <w:lang w:val="ru-RU"/>
        </w:rPr>
        <w:t>делает инвестиции менее рискованны</w:t>
      </w:r>
      <w:proofErr w:type="gramEnd"/>
      <w:r w:rsidRPr="005D3DEA">
        <w:rPr>
          <w:color w:val="000000"/>
          <w:sz w:val="27"/>
          <w:szCs w:val="27"/>
          <w:lang w:val="ru-RU"/>
        </w:rPr>
        <w:t xml:space="preserve"> ми и более эффективными.</w:t>
      </w:r>
    </w:p>
    <w:p w:rsidR="005D3DEA" w:rsidRPr="005D3DEA" w:rsidRDefault="005D3DEA" w:rsidP="005D3DEA">
      <w:pPr>
        <w:pStyle w:val="a3"/>
        <w:shd w:val="clear" w:color="auto" w:fill="FFFFFF"/>
        <w:rPr>
          <w:color w:val="000000"/>
          <w:sz w:val="27"/>
          <w:szCs w:val="27"/>
          <w:lang w:val="ru-RU"/>
        </w:rPr>
      </w:pPr>
      <w:r w:rsidRPr="005D3DEA">
        <w:rPr>
          <w:color w:val="000000"/>
          <w:sz w:val="27"/>
          <w:szCs w:val="27"/>
          <w:lang w:val="ru-RU"/>
        </w:rPr>
        <w:t xml:space="preserve">Для успешной коммерциализации научно-технических проектов активный маркетинг необходим еще на начальной стадии их разработки. Работая в определенной области инноваций, инвестор предпочитает проводить маркетинг (включая экспонирование на международных выставках) не каждого отдельного проекта, а нескольких однотипных. А нередко, "продвигая" один проект, удается продать и другой. Впрочем, как правило, особенности "бизнеса технологических проектов" (как и их </w:t>
      </w:r>
      <w:proofErr w:type="spellStart"/>
      <w:proofErr w:type="gramStart"/>
      <w:r w:rsidRPr="005D3DEA">
        <w:rPr>
          <w:color w:val="000000"/>
          <w:sz w:val="27"/>
          <w:szCs w:val="27"/>
          <w:lang w:val="ru-RU"/>
        </w:rPr>
        <w:t>конкрет</w:t>
      </w:r>
      <w:proofErr w:type="spellEnd"/>
      <w:r w:rsidRPr="005D3DEA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5D3DEA">
        <w:rPr>
          <w:color w:val="000000"/>
          <w:sz w:val="27"/>
          <w:szCs w:val="27"/>
          <w:lang w:val="ru-RU"/>
        </w:rPr>
        <w:t>ные</w:t>
      </w:r>
      <w:proofErr w:type="spellEnd"/>
      <w:proofErr w:type="gramEnd"/>
      <w:r w:rsidRPr="005D3DEA">
        <w:rPr>
          <w:color w:val="000000"/>
          <w:sz w:val="27"/>
          <w:szCs w:val="27"/>
          <w:lang w:val="ru-RU"/>
        </w:rPr>
        <w:t xml:space="preserve"> детали и суммы инвестиций в них) представляют коммерческую тайну.</w:t>
      </w:r>
    </w:p>
    <w:p w:rsidR="009023F6" w:rsidRDefault="005D3DEA" w:rsidP="009023F6">
      <w:pPr>
        <w:pStyle w:val="a3"/>
        <w:shd w:val="clear" w:color="auto" w:fill="FFFFFF"/>
        <w:rPr>
          <w:color w:val="000000"/>
          <w:sz w:val="27"/>
          <w:szCs w:val="27"/>
          <w:lang w:val="ru-RU"/>
        </w:rPr>
      </w:pPr>
      <w:r w:rsidRPr="005D3DEA">
        <w:rPr>
          <w:color w:val="000000"/>
          <w:sz w:val="27"/>
          <w:szCs w:val="27"/>
          <w:lang w:val="ru-RU"/>
        </w:rPr>
        <w:t>Любопытно, что во время массового приезда эмигрантов в Израиль предложенных идей было гораздо больше, чем денег. В Америке сегодня все наоборот: число венчурных фондов (их десятки тысяч) значительно превышает количество идей (отчасти из-за этого в США и преобладает "пакетное" финансирование).</w:t>
      </w:r>
      <w:r w:rsidR="009023F6">
        <w:rPr>
          <w:color w:val="000000"/>
          <w:sz w:val="27"/>
          <w:szCs w:val="27"/>
          <w:lang w:val="ru-RU"/>
        </w:rPr>
        <w:t xml:space="preserve"> Как </w:t>
      </w:r>
      <w:proofErr w:type="gramStart"/>
      <w:r w:rsidR="009023F6">
        <w:rPr>
          <w:color w:val="000000"/>
          <w:sz w:val="27"/>
          <w:szCs w:val="27"/>
          <w:lang w:val="ru-RU"/>
        </w:rPr>
        <w:t>эффективна поддержка инноваций в Израиле показано</w:t>
      </w:r>
      <w:proofErr w:type="gramEnd"/>
      <w:r w:rsidR="009023F6">
        <w:rPr>
          <w:color w:val="000000"/>
          <w:sz w:val="27"/>
          <w:szCs w:val="27"/>
          <w:lang w:val="ru-RU"/>
        </w:rPr>
        <w:t xml:space="preserve"> в ряде моих публикаций и на русском языке:</w:t>
      </w:r>
    </w:p>
    <w:p w:rsidR="009023F6" w:rsidRDefault="009023F6" w:rsidP="009023F6">
      <w:pPr>
        <w:pStyle w:val="a3"/>
        <w:shd w:val="clear" w:color="auto" w:fill="FFFFFF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lastRenderedPageBreak/>
        <w:t xml:space="preserve">- </w:t>
      </w:r>
      <w:hyperlink r:id="rId5" w:history="1">
        <w:r w:rsidR="00A615E6" w:rsidRPr="00623E82">
          <w:rPr>
            <w:rStyle w:val="a4"/>
            <w:sz w:val="27"/>
            <w:szCs w:val="27"/>
            <w:lang w:val="ru-RU"/>
          </w:rPr>
          <w:t>http://www.ecolife.ru/figovsky/?p=122</w:t>
        </w:r>
      </w:hyperlink>
    </w:p>
    <w:p w:rsidR="009023F6" w:rsidRDefault="009023F6" w:rsidP="009023F6">
      <w:pPr>
        <w:pStyle w:val="a3"/>
        <w:shd w:val="clear" w:color="auto" w:fill="FFFFFF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- </w:t>
      </w:r>
      <w:hyperlink r:id="rId6" w:history="1">
        <w:r w:rsidR="00A615E6" w:rsidRPr="00623E82">
          <w:rPr>
            <w:rStyle w:val="a4"/>
            <w:sz w:val="27"/>
            <w:szCs w:val="27"/>
            <w:lang w:val="ru-RU"/>
          </w:rPr>
          <w:t>http://www.ecolife.ru/figovsky/?p=125</w:t>
        </w:r>
      </w:hyperlink>
    </w:p>
    <w:p w:rsidR="009023F6" w:rsidRDefault="00A615E6" w:rsidP="009023F6">
      <w:pPr>
        <w:pStyle w:val="a3"/>
        <w:shd w:val="clear" w:color="auto" w:fill="FFFFFF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- </w:t>
      </w:r>
      <w:hyperlink r:id="rId7" w:history="1">
        <w:r w:rsidRPr="00623E82">
          <w:rPr>
            <w:rStyle w:val="a4"/>
            <w:sz w:val="27"/>
            <w:szCs w:val="27"/>
            <w:lang w:val="ru-RU"/>
          </w:rPr>
          <w:t>http://www.ecolife.ru/figovsky/?p=155</w:t>
        </w:r>
      </w:hyperlink>
    </w:p>
    <w:p w:rsidR="005D3DEA" w:rsidRDefault="00A615E6" w:rsidP="005D3DEA">
      <w:pPr>
        <w:pStyle w:val="a3"/>
        <w:shd w:val="clear" w:color="auto" w:fill="FFFFFF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- </w:t>
      </w:r>
      <w:hyperlink r:id="rId8" w:history="1">
        <w:r w:rsidRPr="00623E82">
          <w:rPr>
            <w:rStyle w:val="a4"/>
            <w:sz w:val="27"/>
            <w:szCs w:val="27"/>
            <w:lang w:val="ru-RU"/>
          </w:rPr>
          <w:t>http://park.futurerussia.ru/extranet/blogs/figovsk/517/</w:t>
        </w:r>
      </w:hyperlink>
    </w:p>
    <w:p w:rsidR="00A615E6" w:rsidRDefault="00A615E6" w:rsidP="005D3DEA">
      <w:pPr>
        <w:pStyle w:val="a3"/>
        <w:shd w:val="clear" w:color="auto" w:fill="FFFFFF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- </w:t>
      </w:r>
      <w:hyperlink r:id="rId9" w:history="1">
        <w:r w:rsidRPr="00623E82">
          <w:rPr>
            <w:rStyle w:val="a4"/>
            <w:sz w:val="27"/>
            <w:szCs w:val="27"/>
            <w:lang w:val="ru-RU"/>
          </w:rPr>
          <w:t>http://www.figovsky.iri-as.org/stat/02_26_create_innov.pdf</w:t>
        </w:r>
      </w:hyperlink>
    </w:p>
    <w:p w:rsidR="00A615E6" w:rsidRDefault="00A615E6" w:rsidP="005D3DEA">
      <w:pPr>
        <w:pStyle w:val="a3"/>
        <w:shd w:val="clear" w:color="auto" w:fill="FFFFFF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- </w:t>
      </w:r>
      <w:hyperlink r:id="rId10" w:history="1">
        <w:r w:rsidRPr="00623E82">
          <w:rPr>
            <w:rStyle w:val="a4"/>
            <w:sz w:val="27"/>
            <w:szCs w:val="27"/>
            <w:lang w:val="ru-RU"/>
          </w:rPr>
          <w:t>http://www.figovsky.iri-as.org/stat/02_12_progress2.pdf</w:t>
        </w:r>
      </w:hyperlink>
    </w:p>
    <w:p w:rsidR="00A615E6" w:rsidRPr="005D3DEA" w:rsidRDefault="00A615E6" w:rsidP="005D3DEA">
      <w:pPr>
        <w:pStyle w:val="a3"/>
        <w:shd w:val="clear" w:color="auto" w:fill="FFFFFF"/>
        <w:rPr>
          <w:color w:val="000000"/>
          <w:sz w:val="27"/>
          <w:szCs w:val="27"/>
          <w:lang w:val="ru-RU"/>
        </w:rPr>
      </w:pPr>
    </w:p>
    <w:p w:rsidR="009023F6" w:rsidRDefault="005D3DEA" w:rsidP="009023F6">
      <w:pPr>
        <w:pStyle w:val="a3"/>
        <w:shd w:val="clear" w:color="auto" w:fill="FFFFFF"/>
        <w:rPr>
          <w:color w:val="000000"/>
          <w:sz w:val="27"/>
          <w:szCs w:val="27"/>
          <w:lang w:val="ru-RU"/>
        </w:rPr>
      </w:pPr>
      <w:r w:rsidRPr="005D3DEA">
        <w:rPr>
          <w:color w:val="000000"/>
          <w:sz w:val="27"/>
          <w:szCs w:val="27"/>
          <w:lang w:val="ru-RU"/>
        </w:rPr>
        <w:t xml:space="preserve">Сегодня Россия делает первые шаги на пути к венчурному финансированию. Поэтому естественно не просто использовать западный опыт, но и создавать совместные венчурные фонды, технопарки и технологические фирмы. В то же время российские инвесторы, видимо, все еще не могут свыкнуться с мыслью о неизбежности не </w:t>
      </w:r>
      <w:proofErr w:type="gramStart"/>
      <w:r w:rsidRPr="005D3DEA">
        <w:rPr>
          <w:color w:val="000000"/>
          <w:sz w:val="27"/>
          <w:szCs w:val="27"/>
          <w:lang w:val="ru-RU"/>
        </w:rPr>
        <w:t>удачных</w:t>
      </w:r>
      <w:proofErr w:type="gramEnd"/>
      <w:r w:rsidRPr="005D3DEA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5D3DEA">
        <w:rPr>
          <w:color w:val="000000"/>
          <w:sz w:val="27"/>
          <w:szCs w:val="27"/>
          <w:lang w:val="ru-RU"/>
        </w:rPr>
        <w:t>технопроектов</w:t>
      </w:r>
      <w:proofErr w:type="spellEnd"/>
      <w:r w:rsidRPr="005D3DEA">
        <w:rPr>
          <w:color w:val="000000"/>
          <w:sz w:val="27"/>
          <w:szCs w:val="27"/>
          <w:lang w:val="ru-RU"/>
        </w:rPr>
        <w:t xml:space="preserve"> при любой экспертизе. Успешно развивающиеся "</w:t>
      </w:r>
      <w:proofErr w:type="spellStart"/>
      <w:r w:rsidRPr="005D3DEA">
        <w:rPr>
          <w:color w:val="000000"/>
          <w:sz w:val="27"/>
          <w:szCs w:val="27"/>
          <w:lang w:val="ru-RU"/>
        </w:rPr>
        <w:t>хайтек</w:t>
      </w:r>
      <w:proofErr w:type="spellEnd"/>
      <w:r w:rsidRPr="005D3DEA">
        <w:rPr>
          <w:color w:val="000000"/>
          <w:sz w:val="27"/>
          <w:szCs w:val="27"/>
          <w:lang w:val="ru-RU"/>
        </w:rPr>
        <w:t xml:space="preserve">" фирмы в России при ближайшем рассмотрении оказываются не самостоятельными, а выполняющими заказы американских, европейских или японских компаний, демонстрируя, таким образом, своеобразный "оффшорный </w:t>
      </w:r>
      <w:proofErr w:type="spellStart"/>
      <w:r w:rsidRPr="005D3DEA">
        <w:rPr>
          <w:color w:val="000000"/>
          <w:sz w:val="27"/>
          <w:szCs w:val="27"/>
          <w:lang w:val="ru-RU"/>
        </w:rPr>
        <w:t>хайтек</w:t>
      </w:r>
      <w:proofErr w:type="spellEnd"/>
      <w:r w:rsidRPr="005D3DEA">
        <w:rPr>
          <w:color w:val="000000"/>
          <w:sz w:val="27"/>
          <w:szCs w:val="27"/>
          <w:lang w:val="ru-RU"/>
        </w:rPr>
        <w:t>". "Пакетное" финансирование проектов в России, похоже, пока отсутствует вовсе. Часто выдвигаемые российской стороной требования полного контроля над проектом уже после первого раунда финансирования (независимо от вложений на предшествующих этапах) также не соответствуют мировым стандартам. Увы, и действующее законодательство не способствует развитию высокотехнологичных производств.</w:t>
      </w:r>
      <w:r w:rsidRPr="00970BFA">
        <w:rPr>
          <w:color w:val="000000"/>
          <w:sz w:val="27"/>
          <w:szCs w:val="27"/>
          <w:lang w:val="ru-RU"/>
        </w:rPr>
        <w:t xml:space="preserve"> </w:t>
      </w:r>
      <w:r w:rsidRPr="005D3DEA">
        <w:rPr>
          <w:color w:val="000000"/>
          <w:sz w:val="27"/>
          <w:szCs w:val="27"/>
          <w:lang w:val="ru-RU"/>
        </w:rPr>
        <w:t>Без по-настоящему независимых фондов, финансирующих науку, прогресса не достичь. Только осознание того, что инвестирование в технологии не менее выгод но, чем, скажем, в добычу сырья или торговлю, способно изменить ситуацию.</w:t>
      </w:r>
    </w:p>
    <w:p w:rsidR="0078272C" w:rsidRPr="005D3DEA" w:rsidRDefault="0078272C">
      <w:pPr>
        <w:rPr>
          <w:lang w:val="ru-RU"/>
        </w:rPr>
      </w:pPr>
    </w:p>
    <w:sectPr w:rsidR="0078272C" w:rsidRPr="005D3DEA" w:rsidSect="0091047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EA"/>
    <w:rsid w:val="0023354D"/>
    <w:rsid w:val="002B057E"/>
    <w:rsid w:val="00525C40"/>
    <w:rsid w:val="005D3DEA"/>
    <w:rsid w:val="0078272C"/>
    <w:rsid w:val="0085347B"/>
    <w:rsid w:val="009023F6"/>
    <w:rsid w:val="0091047D"/>
    <w:rsid w:val="00970BFA"/>
    <w:rsid w:val="00982A39"/>
    <w:rsid w:val="00A615E6"/>
    <w:rsid w:val="00AA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a0"/>
    <w:rsid w:val="005D3DEA"/>
  </w:style>
  <w:style w:type="character" w:styleId="a4">
    <w:name w:val="Hyperlink"/>
    <w:basedOn w:val="a0"/>
    <w:uiPriority w:val="99"/>
    <w:unhideWhenUsed/>
    <w:rsid w:val="00A61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a0"/>
    <w:rsid w:val="005D3DEA"/>
  </w:style>
  <w:style w:type="character" w:styleId="a4">
    <w:name w:val="Hyperlink"/>
    <w:basedOn w:val="a0"/>
    <w:uiPriority w:val="99"/>
    <w:unhideWhenUsed/>
    <w:rsid w:val="00A61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k.futurerussia.ru/extranet/blogs/figovsk/5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life.ru/figovsky/?p=15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olife.ru/figovsky/?p=12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colife.ru/figovsky/?p=122" TargetMode="External"/><Relationship Id="rId10" Type="http://schemas.openxmlformats.org/officeDocument/2006/relationships/hyperlink" Target="http://www.figovsky.iri-as.org/stat/02_12_progress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govsky.iri-as.org/stat/02_26_create_inno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2239</Words>
  <Characters>12765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 Figovsky</dc:creator>
  <cp:lastModifiedBy>Валерий</cp:lastModifiedBy>
  <cp:revision>2</cp:revision>
  <dcterms:created xsi:type="dcterms:W3CDTF">2014-12-20T17:37:00Z</dcterms:created>
  <dcterms:modified xsi:type="dcterms:W3CDTF">2014-12-20T17:37:00Z</dcterms:modified>
</cp:coreProperties>
</file>