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C1" w:rsidRPr="004D3FC1" w:rsidRDefault="004D3FC1" w:rsidP="004D3FC1">
      <w:pPr>
        <w:pStyle w:val="a4"/>
        <w:jc w:val="center"/>
        <w:rPr>
          <w:rFonts w:ascii="Times New Roman" w:hAnsi="Times New Roman" w:cs="Times New Roman"/>
          <w:b/>
          <w:sz w:val="24"/>
          <w:szCs w:val="24"/>
        </w:rPr>
      </w:pPr>
      <w:r w:rsidRPr="004D3FC1">
        <w:rPr>
          <w:rFonts w:ascii="Times New Roman" w:hAnsi="Times New Roman" w:cs="Times New Roman"/>
          <w:b/>
          <w:sz w:val="24"/>
          <w:szCs w:val="24"/>
        </w:rPr>
        <w:t>Баллистическая модель движения электронов над потенциальным барьером</w:t>
      </w:r>
      <w:r w:rsidRPr="004D3FC1">
        <w:rPr>
          <w:rFonts w:ascii="Times New Roman" w:hAnsi="Times New Roman" w:cs="Times New Roman"/>
          <w:b/>
          <w:sz w:val="24"/>
          <w:szCs w:val="24"/>
        </w:rPr>
        <w:t>.</w:t>
      </w:r>
    </w:p>
    <w:p w:rsidR="004D3FC1" w:rsidRPr="007113B3" w:rsidRDefault="004D3FC1" w:rsidP="007113B3">
      <w:pPr>
        <w:pStyle w:val="a4"/>
        <w:rPr>
          <w:rFonts w:ascii="Times New Roman" w:hAnsi="Times New Roman" w:cs="Times New Roman"/>
          <w:i/>
          <w:sz w:val="24"/>
          <w:szCs w:val="24"/>
          <w:lang w:val="en-US"/>
        </w:rPr>
      </w:pPr>
    </w:p>
    <w:p w:rsidR="00034E73" w:rsidRPr="005A3A78" w:rsidRDefault="00034E73" w:rsidP="00034E73">
      <w:pPr>
        <w:pStyle w:val="a4"/>
        <w:jc w:val="center"/>
        <w:rPr>
          <w:rFonts w:ascii="Times New Roman" w:hAnsi="Times New Roman" w:cs="Times New Roman"/>
          <w:i/>
          <w:sz w:val="24"/>
          <w:szCs w:val="24"/>
        </w:rPr>
      </w:pPr>
      <w:r w:rsidRPr="005A3A78">
        <w:rPr>
          <w:rFonts w:ascii="Times New Roman" w:hAnsi="Times New Roman" w:cs="Times New Roman"/>
          <w:i/>
          <w:sz w:val="24"/>
          <w:szCs w:val="24"/>
        </w:rPr>
        <w:t xml:space="preserve">Станислав </w:t>
      </w:r>
      <w:proofErr w:type="spellStart"/>
      <w:r w:rsidRPr="005A3A78">
        <w:rPr>
          <w:rFonts w:ascii="Times New Roman" w:hAnsi="Times New Roman" w:cs="Times New Roman"/>
          <w:i/>
          <w:sz w:val="24"/>
          <w:szCs w:val="24"/>
        </w:rPr>
        <w:t>Ордин</w:t>
      </w:r>
      <w:proofErr w:type="spellEnd"/>
      <w:r w:rsidRPr="005A3A78">
        <w:rPr>
          <w:rFonts w:ascii="Times New Roman" w:hAnsi="Times New Roman" w:cs="Times New Roman"/>
          <w:i/>
          <w:sz w:val="24"/>
          <w:szCs w:val="24"/>
        </w:rPr>
        <w:t xml:space="preserve"> (</w:t>
      </w:r>
      <w:hyperlink r:id="rId5" w:history="1">
        <w:r w:rsidRPr="005372A1">
          <w:rPr>
            <w:rStyle w:val="a3"/>
            <w:rFonts w:ascii="Times New Roman" w:hAnsi="Times New Roman" w:cs="Times New Roman"/>
            <w:i/>
            <w:sz w:val="24"/>
            <w:szCs w:val="24"/>
            <w:lang w:val="en-US"/>
          </w:rPr>
          <w:t>stas</w:t>
        </w:r>
        <w:r w:rsidRPr="005372A1">
          <w:rPr>
            <w:rStyle w:val="a3"/>
            <w:rFonts w:ascii="Times New Roman" w:hAnsi="Times New Roman" w:cs="Times New Roman"/>
            <w:i/>
            <w:sz w:val="24"/>
            <w:szCs w:val="24"/>
          </w:rPr>
          <w:t>_</w:t>
        </w:r>
        <w:r w:rsidRPr="005372A1">
          <w:rPr>
            <w:rStyle w:val="a3"/>
            <w:rFonts w:ascii="Times New Roman" w:hAnsi="Times New Roman" w:cs="Times New Roman"/>
            <w:i/>
            <w:sz w:val="24"/>
            <w:szCs w:val="24"/>
            <w:lang w:val="en-US"/>
          </w:rPr>
          <w:t>ordin</w:t>
        </w:r>
        <w:r w:rsidRPr="005372A1">
          <w:rPr>
            <w:rStyle w:val="a3"/>
            <w:rFonts w:ascii="Times New Roman" w:hAnsi="Times New Roman" w:cs="Times New Roman"/>
            <w:i/>
            <w:sz w:val="24"/>
            <w:szCs w:val="24"/>
          </w:rPr>
          <w:t>@</w:t>
        </w:r>
        <w:r w:rsidRPr="005372A1">
          <w:rPr>
            <w:rStyle w:val="a3"/>
            <w:rFonts w:ascii="Times New Roman" w:hAnsi="Times New Roman" w:cs="Times New Roman"/>
            <w:i/>
            <w:sz w:val="24"/>
            <w:szCs w:val="24"/>
            <w:lang w:val="en-US"/>
          </w:rPr>
          <w:t>mail</w:t>
        </w:r>
        <w:r w:rsidRPr="005372A1">
          <w:rPr>
            <w:rStyle w:val="a3"/>
            <w:rFonts w:ascii="Times New Roman" w:hAnsi="Times New Roman" w:cs="Times New Roman"/>
            <w:i/>
            <w:sz w:val="24"/>
            <w:szCs w:val="24"/>
          </w:rPr>
          <w:t>.</w:t>
        </w:r>
        <w:proofErr w:type="spellStart"/>
        <w:r w:rsidRPr="005372A1">
          <w:rPr>
            <w:rStyle w:val="a3"/>
            <w:rFonts w:ascii="Times New Roman" w:hAnsi="Times New Roman" w:cs="Times New Roman"/>
            <w:i/>
            <w:sz w:val="24"/>
            <w:szCs w:val="24"/>
            <w:lang w:val="en-US"/>
          </w:rPr>
          <w:t>ru</w:t>
        </w:r>
        <w:proofErr w:type="spellEnd"/>
      </w:hyperlink>
      <w:r w:rsidRPr="005A3A78">
        <w:rPr>
          <w:rFonts w:ascii="Times New Roman" w:hAnsi="Times New Roman" w:cs="Times New Roman"/>
          <w:i/>
          <w:sz w:val="24"/>
          <w:szCs w:val="24"/>
        </w:rPr>
        <w:t>)</w:t>
      </w:r>
    </w:p>
    <w:p w:rsidR="00034E73" w:rsidRPr="00F21DE3" w:rsidRDefault="00034E73" w:rsidP="00034E73">
      <w:pPr>
        <w:pStyle w:val="a4"/>
        <w:rPr>
          <w:rFonts w:ascii="Times New Roman" w:hAnsi="Times New Roman" w:cs="Times New Roman"/>
          <w:sz w:val="24"/>
          <w:szCs w:val="24"/>
        </w:rPr>
      </w:pPr>
    </w:p>
    <w:p w:rsidR="007113B3" w:rsidRDefault="007113B3" w:rsidP="00034E73">
      <w:pPr>
        <w:pStyle w:val="a4"/>
        <w:jc w:val="center"/>
        <w:rPr>
          <w:rFonts w:ascii="Times New Roman" w:hAnsi="Times New Roman" w:cs="Times New Roman"/>
          <w:b/>
          <w:sz w:val="24"/>
          <w:szCs w:val="24"/>
          <w:lang w:val="en-US"/>
        </w:rPr>
      </w:pPr>
    </w:p>
    <w:p w:rsidR="00034E73" w:rsidRPr="005A3A78" w:rsidRDefault="00034E73" w:rsidP="00034E73">
      <w:pPr>
        <w:pStyle w:val="a4"/>
        <w:jc w:val="center"/>
        <w:rPr>
          <w:rFonts w:ascii="Times New Roman" w:hAnsi="Times New Roman" w:cs="Times New Roman"/>
          <w:b/>
          <w:sz w:val="24"/>
          <w:szCs w:val="24"/>
        </w:rPr>
      </w:pPr>
      <w:bookmarkStart w:id="0" w:name="_GoBack"/>
      <w:bookmarkEnd w:id="0"/>
      <w:r w:rsidRPr="005A3A78">
        <w:rPr>
          <w:rFonts w:ascii="Times New Roman" w:hAnsi="Times New Roman" w:cs="Times New Roman"/>
          <w:b/>
          <w:sz w:val="24"/>
          <w:szCs w:val="24"/>
        </w:rPr>
        <w:t>Преамбула.</w:t>
      </w:r>
    </w:p>
    <w:p w:rsidR="00034E73" w:rsidRPr="00F21DE3" w:rsidRDefault="00034E73" w:rsidP="00034E73">
      <w:pPr>
        <w:pStyle w:val="a4"/>
        <w:rPr>
          <w:rFonts w:ascii="Times New Roman" w:hAnsi="Times New Roman" w:cs="Times New Roman"/>
          <w:sz w:val="24"/>
          <w:szCs w:val="24"/>
        </w:rPr>
      </w:pPr>
    </w:p>
    <w:p w:rsidR="00034E7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Как уже не раз писал в своих статьях и комментариях (</w:t>
      </w:r>
      <w:r>
        <w:rPr>
          <w:rFonts w:ascii="Times New Roman" w:hAnsi="Times New Roman" w:cs="Times New Roman"/>
          <w:sz w:val="24"/>
          <w:szCs w:val="24"/>
        </w:rPr>
        <w:t>например,</w:t>
      </w:r>
      <w:r w:rsidRPr="00F21DE3">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rPr>
          <w:t>комме</w:t>
        </w:r>
        <w:r>
          <w:rPr>
            <w:rStyle w:val="a3"/>
            <w:rFonts w:ascii="Times New Roman" w:hAnsi="Times New Roman" w:cs="Times New Roman"/>
            <w:sz w:val="24"/>
            <w:szCs w:val="24"/>
          </w:rPr>
          <w:t>н</w:t>
        </w:r>
        <w:r>
          <w:rPr>
            <w:rStyle w:val="a3"/>
            <w:rFonts w:ascii="Times New Roman" w:hAnsi="Times New Roman" w:cs="Times New Roman"/>
            <w:sz w:val="24"/>
            <w:szCs w:val="24"/>
          </w:rPr>
          <w:t>тарий к выступлению Жореса Алферова на пленарном заседании Государственной Думы</w:t>
        </w:r>
      </w:hyperlink>
      <w:r w:rsidRPr="00F21DE3">
        <w:rPr>
          <w:rFonts w:ascii="Times New Roman" w:hAnsi="Times New Roman" w:cs="Times New Roman"/>
          <w:sz w:val="24"/>
          <w:szCs w:val="24"/>
        </w:rPr>
        <w:t xml:space="preserve">), меня интересуют принципиальные моменты и в самом «теле» науки и в её деятельности – взаимодействии с окружающей средой. И так как принципиально новые моменты в море современных «научных» публикаций встречал всё реже и реже, я лично отказался от потери времени в виде одного рабочего дня в неделю, проводимого в молодости в </w:t>
      </w:r>
      <w:hyperlink r:id="rId7" w:history="1">
        <w:proofErr w:type="spellStart"/>
        <w:r>
          <w:rPr>
            <w:rStyle w:val="a3"/>
            <w:rFonts w:ascii="Times New Roman" w:hAnsi="Times New Roman" w:cs="Times New Roman"/>
            <w:sz w:val="24"/>
            <w:szCs w:val="24"/>
          </w:rPr>
          <w:t>Б</w:t>
        </w:r>
        <w:r>
          <w:rPr>
            <w:rStyle w:val="a3"/>
            <w:rFonts w:ascii="Times New Roman" w:hAnsi="Times New Roman" w:cs="Times New Roman"/>
            <w:sz w:val="24"/>
            <w:szCs w:val="24"/>
          </w:rPr>
          <w:t>А</w:t>
        </w:r>
        <w:r>
          <w:rPr>
            <w:rStyle w:val="a3"/>
            <w:rFonts w:ascii="Times New Roman" w:hAnsi="Times New Roman" w:cs="Times New Roman"/>
            <w:sz w:val="24"/>
            <w:szCs w:val="24"/>
          </w:rPr>
          <w:t>Не</w:t>
        </w:r>
        <w:proofErr w:type="spellEnd"/>
      </w:hyperlink>
      <w:r>
        <w:rPr>
          <w:rFonts w:ascii="Times New Roman" w:hAnsi="Times New Roman" w:cs="Times New Roman"/>
          <w:sz w:val="24"/>
          <w:szCs w:val="24"/>
        </w:rPr>
        <w:t xml:space="preserve">. </w:t>
      </w:r>
    </w:p>
    <w:p w:rsidR="00034E7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Но мой коллега и соавтор Андрей Иванович Шалых, даже перевалив за 80 лет, не изменил свои правила жизни и периодически, поработав в </w:t>
      </w:r>
      <w:proofErr w:type="spellStart"/>
      <w:r w:rsidRPr="00F21DE3">
        <w:rPr>
          <w:rFonts w:ascii="Times New Roman" w:hAnsi="Times New Roman" w:cs="Times New Roman"/>
          <w:sz w:val="24"/>
          <w:szCs w:val="24"/>
        </w:rPr>
        <w:t>БАНе</w:t>
      </w:r>
      <w:proofErr w:type="spellEnd"/>
      <w:r w:rsidRPr="00F21DE3">
        <w:rPr>
          <w:rFonts w:ascii="Times New Roman" w:hAnsi="Times New Roman" w:cs="Times New Roman"/>
          <w:sz w:val="24"/>
          <w:szCs w:val="24"/>
        </w:rPr>
        <w:t>, с воодушевлением вручал мне очередную ссылку на свежую публикацию по вопросам, сопряженным с моими исследованиями. И каждый раз, после ознакомления со ссылками из области термоэлектричества</w:t>
      </w:r>
      <w:r>
        <w:rPr>
          <w:rFonts w:ascii="Times New Roman" w:hAnsi="Times New Roman" w:cs="Times New Roman"/>
          <w:sz w:val="24"/>
          <w:szCs w:val="24"/>
        </w:rPr>
        <w:t>,</w:t>
      </w:r>
      <w:r w:rsidRPr="00F21DE3">
        <w:rPr>
          <w:rFonts w:ascii="Times New Roman" w:hAnsi="Times New Roman" w:cs="Times New Roman"/>
          <w:sz w:val="24"/>
          <w:szCs w:val="24"/>
        </w:rPr>
        <w:t xml:space="preserve"> я видел одну и ту</w:t>
      </w:r>
      <w:r>
        <w:rPr>
          <w:rFonts w:ascii="Times New Roman" w:hAnsi="Times New Roman" w:cs="Times New Roman"/>
          <w:sz w:val="24"/>
          <w:szCs w:val="24"/>
        </w:rPr>
        <w:t xml:space="preserve"> </w:t>
      </w:r>
      <w:r w:rsidRPr="00F21DE3">
        <w:rPr>
          <w:rFonts w:ascii="Times New Roman" w:hAnsi="Times New Roman" w:cs="Times New Roman"/>
          <w:sz w:val="24"/>
          <w:szCs w:val="24"/>
        </w:rPr>
        <w:t xml:space="preserve">же ошибку, которую отразил в своей рецензии для </w:t>
      </w:r>
      <w:r>
        <w:rPr>
          <w:rFonts w:ascii="Times New Roman" w:hAnsi="Times New Roman" w:cs="Times New Roman"/>
          <w:sz w:val="24"/>
          <w:szCs w:val="24"/>
        </w:rPr>
        <w:t>«</w:t>
      </w:r>
      <w:r w:rsidRPr="00F21DE3">
        <w:rPr>
          <w:rFonts w:ascii="Times New Roman" w:hAnsi="Times New Roman" w:cs="Times New Roman"/>
          <w:sz w:val="24"/>
          <w:szCs w:val="24"/>
          <w:lang w:val="en-US"/>
        </w:rPr>
        <w:t>Review</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of</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Scientific</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Instruments</w:t>
      </w:r>
      <w:r>
        <w:rPr>
          <w:rFonts w:ascii="Times New Roman" w:hAnsi="Times New Roman" w:cs="Times New Roman"/>
          <w:sz w:val="24"/>
          <w:szCs w:val="24"/>
        </w:rPr>
        <w:t>»</w:t>
      </w:r>
      <w:r w:rsidRPr="00F21DE3">
        <w:rPr>
          <w:rFonts w:ascii="Times New Roman" w:hAnsi="Times New Roman" w:cs="Times New Roman"/>
          <w:sz w:val="24"/>
          <w:szCs w:val="24"/>
        </w:rPr>
        <w:t xml:space="preserve"> на манускрипт </w:t>
      </w:r>
      <w:r>
        <w:rPr>
          <w:rFonts w:ascii="Times New Roman" w:hAnsi="Times New Roman" w:cs="Times New Roman"/>
          <w:sz w:val="24"/>
          <w:szCs w:val="24"/>
        </w:rPr>
        <w:t>«</w:t>
      </w:r>
      <w:r w:rsidRPr="00F21DE3">
        <w:rPr>
          <w:rFonts w:ascii="Times New Roman" w:hAnsi="Times New Roman" w:cs="Times New Roman"/>
          <w:sz w:val="24"/>
          <w:szCs w:val="24"/>
          <w:lang w:val="en-US"/>
        </w:rPr>
        <w:t>Examining</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thermal</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transport</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through</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a</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frequency</w:t>
      </w:r>
      <w:r w:rsidRPr="00F21DE3">
        <w:rPr>
          <w:rFonts w:ascii="Times New Roman" w:hAnsi="Times New Roman" w:cs="Times New Roman"/>
          <w:sz w:val="24"/>
          <w:szCs w:val="24"/>
        </w:rPr>
        <w:t>-</w:t>
      </w:r>
      <w:r w:rsidRPr="00F21DE3">
        <w:rPr>
          <w:rFonts w:ascii="Times New Roman" w:hAnsi="Times New Roman" w:cs="Times New Roman"/>
          <w:sz w:val="24"/>
          <w:szCs w:val="24"/>
          <w:lang w:val="en-US"/>
        </w:rPr>
        <w:t>domain</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representation</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of</w:t>
      </w:r>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time</w:t>
      </w:r>
      <w:r w:rsidRPr="00F21DE3">
        <w:rPr>
          <w:rFonts w:ascii="Times New Roman" w:hAnsi="Times New Roman" w:cs="Times New Roman"/>
          <w:sz w:val="24"/>
          <w:szCs w:val="24"/>
        </w:rPr>
        <w:t>-</w:t>
      </w:r>
      <w:r w:rsidRPr="00F21DE3">
        <w:rPr>
          <w:rFonts w:ascii="Times New Roman" w:hAnsi="Times New Roman" w:cs="Times New Roman"/>
          <w:sz w:val="24"/>
          <w:szCs w:val="24"/>
          <w:lang w:val="en-US"/>
        </w:rPr>
        <w:t>domain</w:t>
      </w:r>
      <w:r w:rsidRPr="00F21DE3">
        <w:rPr>
          <w:rFonts w:ascii="Times New Roman" w:hAnsi="Times New Roman" w:cs="Times New Roman"/>
          <w:sz w:val="24"/>
          <w:szCs w:val="24"/>
        </w:rPr>
        <w:t xml:space="preserve"> </w:t>
      </w:r>
      <w:proofErr w:type="spellStart"/>
      <w:r w:rsidRPr="00F21DE3">
        <w:rPr>
          <w:rFonts w:ascii="Times New Roman" w:hAnsi="Times New Roman" w:cs="Times New Roman"/>
          <w:sz w:val="24"/>
          <w:szCs w:val="24"/>
          <w:lang w:val="en-US"/>
        </w:rPr>
        <w:t>thermoreflectance</w:t>
      </w:r>
      <w:proofErr w:type="spellEnd"/>
      <w:r w:rsidRPr="00F21DE3">
        <w:rPr>
          <w:rFonts w:ascii="Times New Roman" w:hAnsi="Times New Roman" w:cs="Times New Roman"/>
          <w:sz w:val="24"/>
          <w:szCs w:val="24"/>
        </w:rPr>
        <w:t xml:space="preserve"> </w:t>
      </w:r>
      <w:r w:rsidRPr="00F21DE3">
        <w:rPr>
          <w:rFonts w:ascii="Times New Roman" w:hAnsi="Times New Roman" w:cs="Times New Roman"/>
          <w:sz w:val="24"/>
          <w:szCs w:val="24"/>
          <w:lang w:val="en-US"/>
        </w:rPr>
        <w:t>data</w:t>
      </w:r>
      <w:r>
        <w:rPr>
          <w:rFonts w:ascii="Times New Roman" w:hAnsi="Times New Roman" w:cs="Times New Roman"/>
          <w:sz w:val="24"/>
          <w:szCs w:val="24"/>
        </w:rPr>
        <w:t>»</w:t>
      </w:r>
      <w:r w:rsidRPr="00F21DE3">
        <w:rPr>
          <w:rFonts w:ascii="Times New Roman" w:hAnsi="Times New Roman" w:cs="Times New Roman"/>
          <w:sz w:val="24"/>
          <w:szCs w:val="24"/>
        </w:rPr>
        <w:t xml:space="preserve"> </w:t>
      </w:r>
      <w:r w:rsidRPr="00F21DE3">
        <w:rPr>
          <w:rFonts w:ascii="Times New Roman" w:hAnsi="Times New Roman" w:cs="Times New Roman"/>
          <w:sz w:val="24"/>
          <w:szCs w:val="24"/>
        </w:rPr>
        <w:br/>
      </w:r>
    </w:p>
    <w:p w:rsidR="00034E73" w:rsidRPr="00F21DE3" w:rsidRDefault="00034E73" w:rsidP="00034E73">
      <w:pPr>
        <w:pStyle w:val="a4"/>
        <w:rPr>
          <w:rFonts w:ascii="Times New Roman" w:hAnsi="Times New Roman" w:cs="Times New Roman"/>
          <w:sz w:val="24"/>
          <w:szCs w:val="24"/>
          <w:lang w:val="en-US"/>
        </w:rPr>
      </w:pPr>
      <w:r w:rsidRPr="00F21DE3">
        <w:rPr>
          <w:rFonts w:ascii="Times New Roman" w:hAnsi="Times New Roman" w:cs="Times New Roman"/>
          <w:sz w:val="24"/>
          <w:szCs w:val="24"/>
          <w:lang w:val="en-US"/>
        </w:rPr>
        <w:t xml:space="preserve">Author: </w:t>
      </w:r>
      <w:proofErr w:type="spellStart"/>
      <w:r w:rsidRPr="00F21DE3">
        <w:rPr>
          <w:rFonts w:ascii="Times New Roman" w:hAnsi="Times New Roman" w:cs="Times New Roman"/>
          <w:sz w:val="24"/>
          <w:szCs w:val="24"/>
          <w:lang w:val="en-US"/>
        </w:rPr>
        <w:t>Kimberlee</w:t>
      </w:r>
      <w:proofErr w:type="spellEnd"/>
      <w:r w:rsidRPr="00F21DE3">
        <w:rPr>
          <w:rFonts w:ascii="Times New Roman" w:hAnsi="Times New Roman" w:cs="Times New Roman"/>
          <w:sz w:val="24"/>
          <w:szCs w:val="24"/>
          <w:lang w:val="en-US"/>
        </w:rPr>
        <w:t xml:space="preserve"> Collins, Alex </w:t>
      </w:r>
      <w:proofErr w:type="spellStart"/>
      <w:r w:rsidRPr="00F21DE3">
        <w:rPr>
          <w:rFonts w:ascii="Times New Roman" w:hAnsi="Times New Roman" w:cs="Times New Roman"/>
          <w:sz w:val="24"/>
          <w:szCs w:val="24"/>
          <w:lang w:val="en-US"/>
        </w:rPr>
        <w:t>Maznev</w:t>
      </w:r>
      <w:proofErr w:type="spellEnd"/>
      <w:r w:rsidRPr="00F21DE3">
        <w:rPr>
          <w:rFonts w:ascii="Times New Roman" w:hAnsi="Times New Roman" w:cs="Times New Roman"/>
          <w:sz w:val="24"/>
          <w:szCs w:val="24"/>
          <w:lang w:val="en-US"/>
        </w:rPr>
        <w:t xml:space="preserve">, John </w:t>
      </w:r>
      <w:proofErr w:type="spellStart"/>
      <w:r w:rsidRPr="00F21DE3">
        <w:rPr>
          <w:rFonts w:ascii="Times New Roman" w:hAnsi="Times New Roman" w:cs="Times New Roman"/>
          <w:sz w:val="24"/>
          <w:szCs w:val="24"/>
          <w:lang w:val="en-US"/>
        </w:rPr>
        <w:t>Cuffe</w:t>
      </w:r>
      <w:proofErr w:type="spellEnd"/>
      <w:r w:rsidRPr="00F21DE3">
        <w:rPr>
          <w:rFonts w:ascii="Times New Roman" w:hAnsi="Times New Roman" w:cs="Times New Roman"/>
          <w:sz w:val="24"/>
          <w:szCs w:val="24"/>
          <w:lang w:val="en-US"/>
        </w:rPr>
        <w:t>, Keith Nelson, and Gang Chen</w:t>
      </w:r>
      <w:r w:rsidRPr="000B505F">
        <w:rPr>
          <w:rFonts w:ascii="Times New Roman" w:hAnsi="Times New Roman" w:cs="Times New Roman"/>
          <w:sz w:val="24"/>
          <w:szCs w:val="24"/>
          <w:lang w:val="en-US"/>
        </w:rPr>
        <w:t xml:space="preserve"> </w:t>
      </w:r>
      <w:r w:rsidRPr="00F21DE3">
        <w:rPr>
          <w:rFonts w:ascii="Times New Roman" w:hAnsi="Times New Roman" w:cs="Times New Roman"/>
          <w:sz w:val="24"/>
          <w:szCs w:val="24"/>
          <w:lang w:val="en-US"/>
        </w:rPr>
        <w:t>[Manuscript #A142252]:</w:t>
      </w:r>
    </w:p>
    <w:p w:rsidR="00034E73" w:rsidRPr="00034E73" w:rsidRDefault="00034E73" w:rsidP="00034E73">
      <w:pPr>
        <w:pStyle w:val="a4"/>
        <w:rPr>
          <w:rFonts w:ascii="Times New Roman" w:hAnsi="Times New Roman" w:cs="Times New Roman"/>
          <w:sz w:val="24"/>
          <w:szCs w:val="24"/>
          <w:lang w:val="en-US"/>
        </w:rPr>
      </w:pPr>
      <w:proofErr w:type="gramStart"/>
      <w:r w:rsidRPr="00F21DE3">
        <w:rPr>
          <w:rFonts w:ascii="Times New Roman" w:hAnsi="Times New Roman" w:cs="Times New Roman"/>
          <w:sz w:val="24"/>
          <w:szCs w:val="24"/>
          <w:lang w:val="en-US"/>
        </w:rPr>
        <w:t>I.e. my assessment of this work, in principle, the positive.</w:t>
      </w:r>
      <w:proofErr w:type="gramEnd"/>
      <w:r w:rsidRPr="00F21DE3">
        <w:rPr>
          <w:rFonts w:ascii="Times New Roman" w:hAnsi="Times New Roman" w:cs="Times New Roman"/>
          <w:sz w:val="24"/>
          <w:szCs w:val="24"/>
          <w:lang w:val="en-US"/>
        </w:rPr>
        <w:t xml:space="preserve"> Work is performed, in general, at the modern high level, "but" without special claims for fundamental nature, and without the exit claims for a framework used in modern physics of representations.</w:t>
      </w:r>
      <w:r w:rsidRPr="00F21DE3">
        <w:rPr>
          <w:rFonts w:ascii="Times New Roman" w:hAnsi="Times New Roman" w:cs="Times New Roman"/>
          <w:sz w:val="24"/>
          <w:szCs w:val="24"/>
          <w:lang w:val="en-US"/>
        </w:rPr>
        <w:br/>
      </w:r>
      <w:r w:rsidRPr="00F21DE3">
        <w:rPr>
          <w:rFonts w:ascii="Times New Roman" w:hAnsi="Times New Roman" w:cs="Times New Roman"/>
          <w:sz w:val="24"/>
          <w:szCs w:val="24"/>
          <w:lang w:val="en-US"/>
        </w:rPr>
        <w:br/>
        <w:t>Noted "but", is defined not so much by the level of this work, how many level of the majority of modern scientific publications.</w:t>
      </w:r>
      <w:r w:rsidRPr="00F21DE3">
        <w:rPr>
          <w:rFonts w:ascii="Times New Roman" w:hAnsi="Times New Roman" w:cs="Times New Roman"/>
          <w:sz w:val="24"/>
          <w:szCs w:val="24"/>
          <w:lang w:val="en-US"/>
        </w:rPr>
        <w:br/>
      </w:r>
    </w:p>
    <w:p w:rsidR="00034E73" w:rsidRPr="009B064D" w:rsidRDefault="00034E73" w:rsidP="00034E73">
      <w:pPr>
        <w:pStyle w:val="a4"/>
        <w:rPr>
          <w:rFonts w:ascii="Times New Roman" w:hAnsi="Times New Roman" w:cs="Times New Roman"/>
          <w:sz w:val="24"/>
          <w:szCs w:val="24"/>
          <w:lang w:val="en-US"/>
        </w:rPr>
      </w:pPr>
      <w:r w:rsidRPr="00F21DE3">
        <w:rPr>
          <w:rFonts w:ascii="Times New Roman" w:hAnsi="Times New Roman" w:cs="Times New Roman"/>
          <w:sz w:val="24"/>
          <w:szCs w:val="24"/>
          <w:lang w:val="en-US"/>
        </w:rPr>
        <w:t xml:space="preserve">The used basic macroscopic representations </w:t>
      </w:r>
      <w:proofErr w:type="gramStart"/>
      <w:r w:rsidRPr="00F21DE3">
        <w:rPr>
          <w:rFonts w:ascii="Times New Roman" w:hAnsi="Times New Roman" w:cs="Times New Roman"/>
          <w:sz w:val="24"/>
          <w:szCs w:val="24"/>
          <w:lang w:val="en-US"/>
        </w:rPr>
        <w:t>fragmentary,</w:t>
      </w:r>
      <w:proofErr w:type="gramEnd"/>
      <w:r w:rsidRPr="00F21DE3">
        <w:rPr>
          <w:rFonts w:ascii="Times New Roman" w:hAnsi="Times New Roman" w:cs="Times New Roman"/>
          <w:sz w:val="24"/>
          <w:szCs w:val="24"/>
          <w:lang w:val="en-US"/>
        </w:rPr>
        <w:t xml:space="preserve"> are not fully considered in the analysis. In particular, in the interpretation used by authors of the manuscript communication o</w:t>
      </w:r>
      <w:r>
        <w:rPr>
          <w:rFonts w:ascii="Times New Roman" w:hAnsi="Times New Roman" w:cs="Times New Roman"/>
          <w:sz w:val="24"/>
          <w:szCs w:val="24"/>
          <w:lang w:val="en-US"/>
        </w:rPr>
        <w:t xml:space="preserve">f heat conductivity with </w:t>
      </w:r>
      <w:proofErr w:type="spellStart"/>
      <w:r>
        <w:rPr>
          <w:rFonts w:ascii="Times New Roman" w:hAnsi="Times New Roman" w:cs="Times New Roman"/>
          <w:sz w:val="24"/>
          <w:szCs w:val="24"/>
          <w:lang w:val="en-US"/>
        </w:rPr>
        <w:t>thermoE</w:t>
      </w:r>
      <w:r w:rsidRPr="00F21DE3">
        <w:rPr>
          <w:rFonts w:ascii="Times New Roman" w:hAnsi="Times New Roman" w:cs="Times New Roman"/>
          <w:sz w:val="24"/>
          <w:szCs w:val="24"/>
          <w:lang w:val="en-US"/>
        </w:rPr>
        <w:t>MF</w:t>
      </w:r>
      <w:proofErr w:type="spellEnd"/>
      <w:r w:rsidRPr="00F21DE3">
        <w:rPr>
          <w:rFonts w:ascii="Times New Roman" w:hAnsi="Times New Roman" w:cs="Times New Roman"/>
          <w:sz w:val="24"/>
          <w:szCs w:val="24"/>
          <w:lang w:val="en-US"/>
        </w:rPr>
        <w:t xml:space="preserve"> is not considered:</w:t>
      </w:r>
      <w:r w:rsidRPr="00F21DE3">
        <w:rPr>
          <w:rFonts w:ascii="Times New Roman" w:hAnsi="Times New Roman" w:cs="Times New Roman"/>
          <w:sz w:val="24"/>
          <w:szCs w:val="24"/>
          <w:lang w:val="en-US"/>
        </w:rPr>
        <w:br/>
      </w:r>
    </w:p>
    <w:p w:rsidR="00034E73" w:rsidRPr="00034E73" w:rsidRDefault="00034E73" w:rsidP="00034E73">
      <w:pPr>
        <w:pStyle w:val="a4"/>
        <w:rPr>
          <w:rFonts w:ascii="Times New Roman" w:hAnsi="Times New Roman" w:cs="Times New Roman"/>
          <w:sz w:val="24"/>
          <w:szCs w:val="24"/>
          <w:lang w:val="en-US"/>
        </w:rPr>
      </w:pPr>
      <w:r w:rsidRPr="00F21DE3">
        <w:rPr>
          <w:rFonts w:ascii="Times New Roman" w:hAnsi="Times New Roman" w:cs="Times New Roman"/>
          <w:sz w:val="24"/>
          <w:szCs w:val="24"/>
          <w:lang w:val="en-US"/>
        </w:rPr>
        <w:t xml:space="preserve">1. S.V. </w:t>
      </w:r>
      <w:proofErr w:type="spellStart"/>
      <w:r w:rsidRPr="00F21DE3">
        <w:rPr>
          <w:rFonts w:ascii="Times New Roman" w:hAnsi="Times New Roman" w:cs="Times New Roman"/>
          <w:sz w:val="24"/>
          <w:szCs w:val="24"/>
          <w:lang w:val="en-US"/>
        </w:rPr>
        <w:t>Ordin</w:t>
      </w:r>
      <w:proofErr w:type="spellEnd"/>
      <w:r w:rsidRPr="00F21DE3">
        <w:rPr>
          <w:rFonts w:ascii="Times New Roman" w:hAnsi="Times New Roman" w:cs="Times New Roman"/>
          <w:sz w:val="24"/>
          <w:szCs w:val="24"/>
          <w:lang w:val="en-US"/>
        </w:rPr>
        <w:t xml:space="preserve">, Thermoelectric Waves in Anisotropic Cristal of Higher Manganese Silicide, Proc. XV the Int. Conf. on </w:t>
      </w:r>
      <w:proofErr w:type="spellStart"/>
      <w:r w:rsidRPr="00F21DE3">
        <w:rPr>
          <w:rFonts w:ascii="Times New Roman" w:hAnsi="Times New Roman" w:cs="Times New Roman"/>
          <w:sz w:val="24"/>
          <w:szCs w:val="24"/>
          <w:lang w:val="en-US"/>
        </w:rPr>
        <w:t>Thermoelectrics</w:t>
      </w:r>
      <w:proofErr w:type="spellEnd"/>
      <w:r w:rsidRPr="00F21DE3">
        <w:rPr>
          <w:rFonts w:ascii="Times New Roman" w:hAnsi="Times New Roman" w:cs="Times New Roman"/>
          <w:sz w:val="24"/>
          <w:szCs w:val="24"/>
          <w:lang w:val="en-US"/>
        </w:rPr>
        <w:t xml:space="preserve">, p.212-214, (ICT'95), St. - Petersburg, Russia, 1995. </w:t>
      </w:r>
      <w:r w:rsidRPr="00F21DE3">
        <w:rPr>
          <w:rFonts w:ascii="Times New Roman" w:hAnsi="Times New Roman" w:cs="Times New Roman"/>
          <w:sz w:val="24"/>
          <w:szCs w:val="24"/>
          <w:lang w:val="en-US"/>
        </w:rPr>
        <w:br/>
      </w:r>
      <w:r w:rsidRPr="00F21DE3">
        <w:rPr>
          <w:rFonts w:ascii="Times New Roman" w:hAnsi="Times New Roman" w:cs="Times New Roman"/>
          <w:sz w:val="24"/>
          <w:szCs w:val="24"/>
          <w:lang w:val="en-US"/>
        </w:rPr>
        <w:br/>
        <w:t xml:space="preserve">Besides, basic macroscopic representations in the majority of works are transferred on </w:t>
      </w:r>
      <w:proofErr w:type="spellStart"/>
      <w:r w:rsidRPr="00F21DE3">
        <w:rPr>
          <w:rFonts w:ascii="Times New Roman" w:hAnsi="Times New Roman" w:cs="Times New Roman"/>
          <w:sz w:val="24"/>
          <w:szCs w:val="24"/>
          <w:lang w:val="en-US"/>
        </w:rPr>
        <w:t>nano</w:t>
      </w:r>
      <w:proofErr w:type="spellEnd"/>
      <w:r w:rsidRPr="00F21DE3">
        <w:rPr>
          <w:rFonts w:ascii="Times New Roman" w:hAnsi="Times New Roman" w:cs="Times New Roman"/>
          <w:sz w:val="24"/>
          <w:szCs w:val="24"/>
          <w:lang w:val="en-US"/>
        </w:rPr>
        <w:t xml:space="preserve"> - scale without the bases, sufficient on that, and it is often simply wrong.</w:t>
      </w:r>
      <w:r w:rsidRPr="00F21DE3">
        <w:rPr>
          <w:rFonts w:ascii="Times New Roman" w:hAnsi="Times New Roman" w:cs="Times New Roman"/>
          <w:sz w:val="24"/>
          <w:szCs w:val="24"/>
          <w:lang w:val="en-US"/>
        </w:rPr>
        <w:br/>
        <w:t xml:space="preserve">Many my scientific publications earlier devoted to thermoelectric effects on micro and </w:t>
      </w:r>
      <w:proofErr w:type="spellStart"/>
      <w:r w:rsidRPr="00F21DE3">
        <w:rPr>
          <w:rFonts w:ascii="Times New Roman" w:hAnsi="Times New Roman" w:cs="Times New Roman"/>
          <w:sz w:val="24"/>
          <w:szCs w:val="24"/>
          <w:lang w:val="en-US"/>
        </w:rPr>
        <w:t>nano</w:t>
      </w:r>
      <w:proofErr w:type="spellEnd"/>
      <w:r w:rsidRPr="00F21DE3">
        <w:rPr>
          <w:rFonts w:ascii="Times New Roman" w:hAnsi="Times New Roman" w:cs="Times New Roman"/>
          <w:sz w:val="24"/>
          <w:szCs w:val="24"/>
          <w:lang w:val="en-US"/>
        </w:rPr>
        <w:t xml:space="preserve"> - level, for example were devoted to this problem:</w:t>
      </w:r>
      <w:r w:rsidRPr="00F21DE3">
        <w:rPr>
          <w:rFonts w:ascii="Times New Roman" w:hAnsi="Times New Roman" w:cs="Times New Roman"/>
          <w:sz w:val="24"/>
          <w:szCs w:val="24"/>
          <w:lang w:val="en-US"/>
        </w:rPr>
        <w:br/>
      </w:r>
    </w:p>
    <w:p w:rsidR="00034E73" w:rsidRPr="00034E73" w:rsidRDefault="00034E73" w:rsidP="00034E73">
      <w:pPr>
        <w:pStyle w:val="a4"/>
        <w:rPr>
          <w:rFonts w:ascii="Times New Roman" w:hAnsi="Times New Roman" w:cs="Times New Roman"/>
          <w:sz w:val="24"/>
          <w:szCs w:val="24"/>
          <w:lang w:val="en-US"/>
        </w:rPr>
      </w:pPr>
      <w:r w:rsidRPr="00F21DE3">
        <w:rPr>
          <w:rFonts w:ascii="Times New Roman" w:hAnsi="Times New Roman" w:cs="Times New Roman"/>
          <w:sz w:val="24"/>
          <w:szCs w:val="24"/>
          <w:lang w:val="en-US"/>
        </w:rPr>
        <w:t xml:space="preserve">2. </w:t>
      </w:r>
      <w:proofErr w:type="spellStart"/>
      <w:r w:rsidRPr="00F21DE3">
        <w:rPr>
          <w:rFonts w:ascii="Times New Roman" w:hAnsi="Times New Roman" w:cs="Times New Roman"/>
          <w:sz w:val="24"/>
          <w:szCs w:val="24"/>
          <w:lang w:val="en-US"/>
        </w:rPr>
        <w:t>Ordin</w:t>
      </w:r>
      <w:proofErr w:type="spellEnd"/>
      <w:r w:rsidRPr="00F21DE3">
        <w:rPr>
          <w:rFonts w:ascii="Times New Roman" w:hAnsi="Times New Roman" w:cs="Times New Roman"/>
          <w:sz w:val="24"/>
          <w:szCs w:val="24"/>
          <w:lang w:val="en-US"/>
        </w:rPr>
        <w:t xml:space="preserve"> S.V., </w:t>
      </w:r>
      <w:proofErr w:type="spellStart"/>
      <w:r w:rsidRPr="00F21DE3">
        <w:rPr>
          <w:rFonts w:ascii="Times New Roman" w:hAnsi="Times New Roman" w:cs="Times New Roman"/>
          <w:sz w:val="24"/>
          <w:szCs w:val="24"/>
          <w:lang w:val="en-US"/>
        </w:rPr>
        <w:t>Zjuzin</w:t>
      </w:r>
      <w:proofErr w:type="spellEnd"/>
      <w:r w:rsidRPr="00F21DE3">
        <w:rPr>
          <w:rFonts w:ascii="Times New Roman" w:hAnsi="Times New Roman" w:cs="Times New Roman"/>
          <w:sz w:val="24"/>
          <w:szCs w:val="24"/>
          <w:lang w:val="en-US"/>
        </w:rPr>
        <w:t xml:space="preserve"> A. Yu., </w:t>
      </w:r>
      <w:proofErr w:type="spellStart"/>
      <w:r w:rsidRPr="00F21DE3">
        <w:rPr>
          <w:rFonts w:ascii="Times New Roman" w:hAnsi="Times New Roman" w:cs="Times New Roman"/>
          <w:sz w:val="24"/>
          <w:szCs w:val="24"/>
          <w:lang w:val="en-US"/>
        </w:rPr>
        <w:t>Ivanov</w:t>
      </w:r>
      <w:proofErr w:type="spellEnd"/>
      <w:r w:rsidRPr="00F21DE3">
        <w:rPr>
          <w:rFonts w:ascii="Times New Roman" w:hAnsi="Times New Roman" w:cs="Times New Roman"/>
          <w:sz w:val="24"/>
          <w:szCs w:val="24"/>
          <w:lang w:val="en-US"/>
        </w:rPr>
        <w:t xml:space="preserve"> Yu. </w:t>
      </w:r>
      <w:proofErr w:type="gramStart"/>
      <w:r w:rsidRPr="00F21DE3">
        <w:rPr>
          <w:rFonts w:ascii="Times New Roman" w:hAnsi="Times New Roman" w:cs="Times New Roman"/>
          <w:sz w:val="24"/>
          <w:szCs w:val="24"/>
          <w:lang w:val="en-US"/>
        </w:rPr>
        <w:t>and</w:t>
      </w:r>
      <w:proofErr w:type="gramEnd"/>
      <w:r w:rsidRPr="00F21DE3">
        <w:rPr>
          <w:rFonts w:ascii="Times New Roman" w:hAnsi="Times New Roman" w:cs="Times New Roman"/>
          <w:sz w:val="24"/>
          <w:szCs w:val="24"/>
          <w:lang w:val="en-US"/>
        </w:rPr>
        <w:t xml:space="preserve"> Yamaguchi S., Nano-structured materials for thermoelectric devices, NATO Workshop "Advanced Materials and Technologies</w:t>
      </w:r>
      <w:r w:rsidRPr="00F21DE3">
        <w:rPr>
          <w:rFonts w:ascii="Times New Roman" w:hAnsi="Times New Roman" w:cs="Times New Roman"/>
          <w:sz w:val="24"/>
          <w:szCs w:val="24"/>
          <w:lang w:val="en-US"/>
        </w:rPr>
        <w:br/>
        <w:t xml:space="preserve">for Micro/Nano-Devices, Sensors and Actuators" </w:t>
      </w:r>
      <w:r w:rsidRPr="00F21DE3">
        <w:rPr>
          <w:rFonts w:ascii="Times New Roman" w:hAnsi="Times New Roman" w:cs="Times New Roman"/>
          <w:sz w:val="24"/>
          <w:szCs w:val="24"/>
          <w:lang w:val="en-US"/>
        </w:rPr>
        <w:br/>
        <w:t xml:space="preserve">June 29 - July 2, 2009, St Petersburg, Russia. </w:t>
      </w:r>
      <w:r w:rsidRPr="00F21DE3">
        <w:rPr>
          <w:rFonts w:ascii="Times New Roman" w:hAnsi="Times New Roman" w:cs="Times New Roman"/>
          <w:sz w:val="24"/>
          <w:szCs w:val="24"/>
          <w:lang w:val="en-US"/>
        </w:rPr>
        <w:br/>
      </w:r>
    </w:p>
    <w:p w:rsidR="00034E73" w:rsidRPr="00F21DE3" w:rsidRDefault="00034E73" w:rsidP="00034E73">
      <w:pPr>
        <w:pStyle w:val="a4"/>
        <w:rPr>
          <w:rFonts w:ascii="Times New Roman" w:hAnsi="Times New Roman" w:cs="Times New Roman"/>
          <w:sz w:val="24"/>
          <w:szCs w:val="24"/>
          <w:lang w:val="en-US"/>
        </w:rPr>
      </w:pPr>
      <w:r w:rsidRPr="00F21DE3">
        <w:rPr>
          <w:rFonts w:ascii="Times New Roman" w:hAnsi="Times New Roman" w:cs="Times New Roman"/>
          <w:sz w:val="24"/>
          <w:szCs w:val="24"/>
          <w:lang w:val="en-US"/>
        </w:rPr>
        <w:t xml:space="preserve">3. </w:t>
      </w:r>
      <w:proofErr w:type="spellStart"/>
      <w:r w:rsidRPr="00F21DE3">
        <w:rPr>
          <w:rFonts w:ascii="Times New Roman" w:hAnsi="Times New Roman" w:cs="Times New Roman"/>
          <w:sz w:val="24"/>
          <w:szCs w:val="24"/>
          <w:lang w:val="en-US"/>
        </w:rPr>
        <w:t>Ordin</w:t>
      </w:r>
      <w:proofErr w:type="spellEnd"/>
      <w:r w:rsidRPr="00F21DE3">
        <w:rPr>
          <w:rFonts w:ascii="Times New Roman" w:hAnsi="Times New Roman" w:cs="Times New Roman"/>
          <w:sz w:val="24"/>
          <w:szCs w:val="24"/>
          <w:lang w:val="en-US"/>
        </w:rPr>
        <w:t xml:space="preserve"> S.V., </w:t>
      </w:r>
      <w:proofErr w:type="spellStart"/>
      <w:r w:rsidRPr="00F21DE3">
        <w:rPr>
          <w:rFonts w:ascii="Times New Roman" w:hAnsi="Times New Roman" w:cs="Times New Roman"/>
          <w:sz w:val="24"/>
          <w:szCs w:val="24"/>
          <w:lang w:val="en-US"/>
        </w:rPr>
        <w:t>Zjuzin</w:t>
      </w:r>
      <w:proofErr w:type="spellEnd"/>
      <w:r w:rsidRPr="00F21DE3">
        <w:rPr>
          <w:rFonts w:ascii="Times New Roman" w:hAnsi="Times New Roman" w:cs="Times New Roman"/>
          <w:sz w:val="24"/>
          <w:szCs w:val="24"/>
          <w:lang w:val="en-US"/>
        </w:rPr>
        <w:t xml:space="preserve"> A. Yu., </w:t>
      </w:r>
      <w:proofErr w:type="spellStart"/>
      <w:r w:rsidRPr="00F21DE3">
        <w:rPr>
          <w:rFonts w:ascii="Times New Roman" w:hAnsi="Times New Roman" w:cs="Times New Roman"/>
          <w:sz w:val="24"/>
          <w:szCs w:val="24"/>
          <w:lang w:val="en-US"/>
        </w:rPr>
        <w:t>Ivanov</w:t>
      </w:r>
      <w:proofErr w:type="spellEnd"/>
      <w:r w:rsidRPr="00F21DE3">
        <w:rPr>
          <w:rFonts w:ascii="Times New Roman" w:hAnsi="Times New Roman" w:cs="Times New Roman"/>
          <w:sz w:val="24"/>
          <w:szCs w:val="24"/>
          <w:lang w:val="en-US"/>
        </w:rPr>
        <w:t xml:space="preserve"> Yu. and Yamaguchi S., Nano-structured materials for thermoelectric devices, ITC2010, Shanghai, China, July, 2010, 10 pp.</w:t>
      </w:r>
      <w:r w:rsidRPr="00F21DE3">
        <w:rPr>
          <w:rFonts w:ascii="Times New Roman" w:hAnsi="Times New Roman" w:cs="Times New Roman"/>
          <w:sz w:val="24"/>
          <w:szCs w:val="24"/>
          <w:lang w:val="en-US"/>
        </w:rPr>
        <w:br/>
        <w:t xml:space="preserve">4. S.V. </w:t>
      </w:r>
      <w:proofErr w:type="spellStart"/>
      <w:r w:rsidRPr="00F21DE3">
        <w:rPr>
          <w:rFonts w:ascii="Times New Roman" w:hAnsi="Times New Roman" w:cs="Times New Roman"/>
          <w:sz w:val="24"/>
          <w:szCs w:val="24"/>
          <w:lang w:val="en-US"/>
        </w:rPr>
        <w:t>Ordin</w:t>
      </w:r>
      <w:proofErr w:type="spellEnd"/>
      <w:r w:rsidRPr="00F21DE3">
        <w:rPr>
          <w:rFonts w:ascii="Times New Roman" w:hAnsi="Times New Roman" w:cs="Times New Roman"/>
          <w:sz w:val="24"/>
          <w:szCs w:val="24"/>
          <w:lang w:val="en-US"/>
        </w:rPr>
        <w:t xml:space="preserve">, W.N. Wang, "Thermoelectric Effects on Micro and Nano Level.", J. Advances in Energy Research, Volume 9, 2011, 30 pp. </w:t>
      </w:r>
      <w:r w:rsidRPr="00F21DE3">
        <w:rPr>
          <w:rFonts w:ascii="Times New Roman" w:hAnsi="Times New Roman" w:cs="Times New Roman"/>
          <w:sz w:val="24"/>
          <w:szCs w:val="24"/>
          <w:lang w:val="en-US"/>
        </w:rPr>
        <w:br/>
      </w:r>
      <w:r w:rsidRPr="00F21DE3">
        <w:rPr>
          <w:rFonts w:ascii="Times New Roman" w:hAnsi="Times New Roman" w:cs="Times New Roman"/>
          <w:sz w:val="24"/>
          <w:szCs w:val="24"/>
          <w:lang w:val="en-US"/>
        </w:rPr>
        <w:lastRenderedPageBreak/>
        <w:br/>
        <w:t>To this problem it is devoted much and my popular scientific articles, for example:</w:t>
      </w:r>
      <w:r w:rsidRPr="00F21DE3">
        <w:rPr>
          <w:rFonts w:ascii="Times New Roman" w:hAnsi="Times New Roman" w:cs="Times New Roman"/>
          <w:sz w:val="24"/>
          <w:szCs w:val="24"/>
          <w:lang w:val="en-US"/>
        </w:rPr>
        <w:br/>
        <w:t xml:space="preserve">1. A </w:t>
      </w:r>
      <w:proofErr w:type="spellStart"/>
      <w:r w:rsidRPr="00F21DE3">
        <w:rPr>
          <w:rFonts w:ascii="Times New Roman" w:hAnsi="Times New Roman" w:cs="Times New Roman"/>
          <w:sz w:val="24"/>
          <w:szCs w:val="24"/>
          <w:lang w:val="en-US"/>
        </w:rPr>
        <w:t>nano</w:t>
      </w:r>
      <w:proofErr w:type="spellEnd"/>
      <w:r w:rsidRPr="00F21DE3">
        <w:rPr>
          <w:rFonts w:ascii="Times New Roman" w:hAnsi="Times New Roman" w:cs="Times New Roman"/>
          <w:sz w:val="24"/>
          <w:szCs w:val="24"/>
          <w:lang w:val="en-US"/>
        </w:rPr>
        <w:t xml:space="preserve"> or new mentality - </w:t>
      </w:r>
      <w:hyperlink r:id="rId8" w:history="1">
        <w:r w:rsidRPr="005372A1">
          <w:rPr>
            <w:rStyle w:val="a3"/>
            <w:rFonts w:ascii="Times New Roman" w:hAnsi="Times New Roman" w:cs="Times New Roman"/>
            <w:sz w:val="24"/>
            <w:szCs w:val="24"/>
            <w:lang w:val="en-US"/>
          </w:rPr>
          <w:t>http://www.rusnor.org/pubs/articles/7556.htm</w:t>
        </w:r>
      </w:hyperlink>
      <w:r w:rsidRPr="00F21DE3">
        <w:rPr>
          <w:rFonts w:ascii="Times New Roman" w:hAnsi="Times New Roman" w:cs="Times New Roman"/>
          <w:sz w:val="24"/>
          <w:szCs w:val="24"/>
          <w:lang w:val="en-US"/>
        </w:rPr>
        <w:t xml:space="preserve"> </w:t>
      </w:r>
      <w:r w:rsidRPr="00F21DE3">
        <w:rPr>
          <w:rFonts w:ascii="Times New Roman" w:hAnsi="Times New Roman" w:cs="Times New Roman"/>
          <w:sz w:val="24"/>
          <w:szCs w:val="24"/>
          <w:lang w:val="en-US"/>
        </w:rPr>
        <w:br/>
        <w:t xml:space="preserve">2. </w:t>
      </w:r>
      <w:proofErr w:type="gramStart"/>
      <w:r w:rsidRPr="00F21DE3">
        <w:rPr>
          <w:rFonts w:ascii="Times New Roman" w:hAnsi="Times New Roman" w:cs="Times New Roman"/>
          <w:sz w:val="24"/>
          <w:szCs w:val="24"/>
          <w:lang w:val="en-US"/>
        </w:rPr>
        <w:t xml:space="preserve">Thermodynamics and </w:t>
      </w:r>
      <w:proofErr w:type="spellStart"/>
      <w:r w:rsidRPr="00F21DE3">
        <w:rPr>
          <w:rFonts w:ascii="Times New Roman" w:hAnsi="Times New Roman" w:cs="Times New Roman"/>
          <w:sz w:val="24"/>
          <w:szCs w:val="24"/>
          <w:lang w:val="en-US"/>
        </w:rPr>
        <w:t>nano</w:t>
      </w:r>
      <w:proofErr w:type="spellEnd"/>
      <w:r w:rsidRPr="00F21DE3">
        <w:rPr>
          <w:rFonts w:ascii="Times New Roman" w:hAnsi="Times New Roman" w:cs="Times New Roman"/>
          <w:sz w:val="24"/>
          <w:szCs w:val="24"/>
          <w:lang w:val="en-US"/>
        </w:rPr>
        <w:t xml:space="preserve"> - </w:t>
      </w:r>
      <w:hyperlink r:id="rId9" w:history="1">
        <w:r w:rsidRPr="005372A1">
          <w:rPr>
            <w:rStyle w:val="a3"/>
            <w:rFonts w:ascii="Times New Roman" w:hAnsi="Times New Roman" w:cs="Times New Roman"/>
            <w:sz w:val="24"/>
            <w:szCs w:val="24"/>
            <w:lang w:val="en-US"/>
          </w:rPr>
          <w:t>http://www.rusnor.org/pu</w:t>
        </w:r>
        <w:r w:rsidRPr="005372A1">
          <w:rPr>
            <w:rStyle w:val="a3"/>
            <w:rFonts w:ascii="Times New Roman" w:hAnsi="Times New Roman" w:cs="Times New Roman"/>
            <w:sz w:val="24"/>
            <w:szCs w:val="24"/>
            <w:lang w:val="en-US"/>
          </w:rPr>
          <w:t>b</w:t>
        </w:r>
        <w:r w:rsidRPr="005372A1">
          <w:rPr>
            <w:rStyle w:val="a3"/>
            <w:rFonts w:ascii="Times New Roman" w:hAnsi="Times New Roman" w:cs="Times New Roman"/>
            <w:sz w:val="24"/>
            <w:szCs w:val="24"/>
            <w:lang w:val="en-US"/>
          </w:rPr>
          <w:t>s/articles/7565.htm</w:t>
        </w:r>
      </w:hyperlink>
      <w:r w:rsidRPr="008012EC">
        <w:rPr>
          <w:rFonts w:ascii="Times New Roman" w:hAnsi="Times New Roman" w:cs="Times New Roman"/>
          <w:sz w:val="24"/>
          <w:szCs w:val="24"/>
          <w:lang w:val="en-US"/>
        </w:rPr>
        <w:t xml:space="preserve"> </w:t>
      </w:r>
      <w:r w:rsidRPr="00F21DE3">
        <w:rPr>
          <w:rFonts w:ascii="Times New Roman" w:hAnsi="Times New Roman" w:cs="Times New Roman"/>
          <w:sz w:val="24"/>
          <w:szCs w:val="24"/>
          <w:lang w:val="en-US"/>
        </w:rPr>
        <w:t xml:space="preserve"> </w:t>
      </w:r>
      <w:r w:rsidRPr="00F21DE3">
        <w:rPr>
          <w:rFonts w:ascii="Times New Roman" w:hAnsi="Times New Roman" w:cs="Times New Roman"/>
          <w:sz w:val="24"/>
          <w:szCs w:val="24"/>
          <w:lang w:val="en-US"/>
        </w:rPr>
        <w:br/>
        <w:t>3.</w:t>
      </w:r>
      <w:proofErr w:type="gramEnd"/>
      <w:r w:rsidRPr="00F21DE3">
        <w:rPr>
          <w:rFonts w:ascii="Times New Roman" w:hAnsi="Times New Roman" w:cs="Times New Roman"/>
          <w:sz w:val="24"/>
          <w:szCs w:val="24"/>
          <w:lang w:val="en-US"/>
        </w:rPr>
        <w:t xml:space="preserve"> </w:t>
      </w:r>
      <w:proofErr w:type="gramStart"/>
      <w:r w:rsidRPr="00F21DE3">
        <w:rPr>
          <w:rFonts w:ascii="Times New Roman" w:hAnsi="Times New Roman" w:cs="Times New Roman"/>
          <w:sz w:val="24"/>
          <w:szCs w:val="24"/>
          <w:lang w:val="en-US"/>
        </w:rPr>
        <w:t xml:space="preserve">Size effects and NANO - </w:t>
      </w:r>
      <w:hyperlink r:id="rId10" w:history="1">
        <w:r w:rsidRPr="005372A1">
          <w:rPr>
            <w:rStyle w:val="a3"/>
            <w:rFonts w:ascii="Times New Roman" w:hAnsi="Times New Roman" w:cs="Times New Roman"/>
            <w:sz w:val="24"/>
            <w:szCs w:val="24"/>
            <w:lang w:val="en-US"/>
          </w:rPr>
          <w:t>http://www.rusnor.org/p</w:t>
        </w:r>
        <w:r w:rsidRPr="005372A1">
          <w:rPr>
            <w:rStyle w:val="a3"/>
            <w:rFonts w:ascii="Times New Roman" w:hAnsi="Times New Roman" w:cs="Times New Roman"/>
            <w:sz w:val="24"/>
            <w:szCs w:val="24"/>
            <w:lang w:val="en-US"/>
          </w:rPr>
          <w:t>u</w:t>
        </w:r>
        <w:r w:rsidRPr="005372A1">
          <w:rPr>
            <w:rStyle w:val="a3"/>
            <w:rFonts w:ascii="Times New Roman" w:hAnsi="Times New Roman" w:cs="Times New Roman"/>
            <w:sz w:val="24"/>
            <w:szCs w:val="24"/>
            <w:lang w:val="en-US"/>
          </w:rPr>
          <w:t>bs/articles/7724.htm</w:t>
        </w:r>
      </w:hyperlink>
      <w:r w:rsidRPr="008012EC">
        <w:rPr>
          <w:rFonts w:ascii="Times New Roman" w:hAnsi="Times New Roman" w:cs="Times New Roman"/>
          <w:sz w:val="24"/>
          <w:szCs w:val="24"/>
          <w:lang w:val="en-US"/>
        </w:rPr>
        <w:t xml:space="preserve"> </w:t>
      </w:r>
      <w:r w:rsidRPr="00F21DE3">
        <w:rPr>
          <w:rFonts w:ascii="Times New Roman" w:hAnsi="Times New Roman" w:cs="Times New Roman"/>
          <w:sz w:val="24"/>
          <w:szCs w:val="24"/>
          <w:lang w:val="en-US"/>
        </w:rPr>
        <w:br/>
        <w:t>4.</w:t>
      </w:r>
      <w:proofErr w:type="gramEnd"/>
      <w:r w:rsidRPr="00F21DE3">
        <w:rPr>
          <w:rFonts w:ascii="Times New Roman" w:hAnsi="Times New Roman" w:cs="Times New Roman"/>
          <w:sz w:val="24"/>
          <w:szCs w:val="24"/>
          <w:lang w:val="en-US"/>
        </w:rPr>
        <w:t xml:space="preserve"> NANO and new Dimensional - </w:t>
      </w:r>
      <w:hyperlink r:id="rId11" w:history="1">
        <w:r w:rsidRPr="005372A1">
          <w:rPr>
            <w:rStyle w:val="a3"/>
            <w:rFonts w:ascii="Times New Roman" w:hAnsi="Times New Roman" w:cs="Times New Roman"/>
            <w:sz w:val="24"/>
            <w:szCs w:val="24"/>
            <w:lang w:val="en-US"/>
          </w:rPr>
          <w:t>http://www.rusno</w:t>
        </w:r>
        <w:r w:rsidRPr="005372A1">
          <w:rPr>
            <w:rStyle w:val="a3"/>
            <w:rFonts w:ascii="Times New Roman" w:hAnsi="Times New Roman" w:cs="Times New Roman"/>
            <w:sz w:val="24"/>
            <w:szCs w:val="24"/>
            <w:lang w:val="en-US"/>
          </w:rPr>
          <w:t>r</w:t>
        </w:r>
        <w:r w:rsidRPr="005372A1">
          <w:rPr>
            <w:rStyle w:val="a3"/>
            <w:rFonts w:ascii="Times New Roman" w:hAnsi="Times New Roman" w:cs="Times New Roman"/>
            <w:sz w:val="24"/>
            <w:szCs w:val="24"/>
            <w:lang w:val="en-US"/>
          </w:rPr>
          <w:t>.org/pubs/articles/8751.htm</w:t>
        </w:r>
      </w:hyperlink>
      <w:r w:rsidRPr="008012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r>
      <w:r w:rsidRPr="00F21DE3">
        <w:rPr>
          <w:rFonts w:ascii="Times New Roman" w:hAnsi="Times New Roman" w:cs="Times New Roman"/>
          <w:sz w:val="24"/>
          <w:szCs w:val="24"/>
          <w:lang w:val="en-US"/>
        </w:rPr>
        <w:br/>
      </w:r>
      <w:proofErr w:type="gramStart"/>
      <w:r w:rsidRPr="00F21DE3">
        <w:rPr>
          <w:rFonts w:ascii="Times New Roman" w:hAnsi="Times New Roman" w:cs="Times New Roman"/>
          <w:sz w:val="24"/>
          <w:szCs w:val="24"/>
          <w:lang w:val="en-US"/>
        </w:rPr>
        <w:t>This</w:t>
      </w:r>
      <w:proofErr w:type="gramEnd"/>
      <w:r w:rsidRPr="00F21DE3">
        <w:rPr>
          <w:rFonts w:ascii="Times New Roman" w:hAnsi="Times New Roman" w:cs="Times New Roman"/>
          <w:sz w:val="24"/>
          <w:szCs w:val="24"/>
          <w:lang w:val="en-US"/>
        </w:rPr>
        <w:t xml:space="preserve"> "but", in my opinion, does not belittle in any way value and usefulness of this manuscript to which, I will repeat I give appreciation. Simply to both authors and edition I suggest not </w:t>
      </w:r>
      <w:proofErr w:type="gramStart"/>
      <w:r w:rsidRPr="00F21DE3">
        <w:rPr>
          <w:rFonts w:ascii="Times New Roman" w:hAnsi="Times New Roman" w:cs="Times New Roman"/>
          <w:sz w:val="24"/>
          <w:szCs w:val="24"/>
          <w:lang w:val="en-US"/>
        </w:rPr>
        <w:t>to be</w:t>
      </w:r>
      <w:proofErr w:type="gramEnd"/>
      <w:r w:rsidRPr="00F21DE3">
        <w:rPr>
          <w:rFonts w:ascii="Times New Roman" w:hAnsi="Times New Roman" w:cs="Times New Roman"/>
          <w:sz w:val="24"/>
          <w:szCs w:val="24"/>
          <w:lang w:val="en-US"/>
        </w:rPr>
        <w:t xml:space="preserve"> afraid to see things more widely. It concerns not only this magazine. I glanced, in connection with preparation of the review of the site MRS "Symposium BB: </w:t>
      </w:r>
      <w:proofErr w:type="spellStart"/>
      <w:r w:rsidRPr="00F21DE3">
        <w:rPr>
          <w:rFonts w:ascii="Times New Roman" w:hAnsi="Times New Roman" w:cs="Times New Roman"/>
          <w:sz w:val="24"/>
          <w:szCs w:val="24"/>
          <w:lang w:val="en-US"/>
        </w:rPr>
        <w:t>Nanoscale</w:t>
      </w:r>
      <w:proofErr w:type="spellEnd"/>
      <w:r w:rsidRPr="00F21DE3">
        <w:rPr>
          <w:rFonts w:ascii="Times New Roman" w:hAnsi="Times New Roman" w:cs="Times New Roman"/>
          <w:sz w:val="24"/>
          <w:szCs w:val="24"/>
          <w:lang w:val="en-US"/>
        </w:rPr>
        <w:t xml:space="preserve"> Heat Transport---From Fundamentals to Devices" and there the same, listed above by me.</w:t>
      </w:r>
    </w:p>
    <w:p w:rsidR="00034E73" w:rsidRPr="00034E73" w:rsidRDefault="00034E73" w:rsidP="00034E73">
      <w:pPr>
        <w:pStyle w:val="a4"/>
        <w:rPr>
          <w:rFonts w:ascii="Times New Roman" w:hAnsi="Times New Roman" w:cs="Times New Roman"/>
          <w:sz w:val="24"/>
          <w:szCs w:val="24"/>
          <w:lang w:val="en-US"/>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Я уже и раньше отмечал, что принципиальная ошибка заключается в том, что ультра</w:t>
      </w:r>
      <w:r>
        <w:rPr>
          <w:rFonts w:ascii="Times New Roman" w:hAnsi="Times New Roman" w:cs="Times New Roman"/>
          <w:sz w:val="24"/>
          <w:szCs w:val="24"/>
        </w:rPr>
        <w:t>современные эксперименты с нано-</w:t>
      </w:r>
      <w:r w:rsidRPr="00F21DE3">
        <w:rPr>
          <w:rFonts w:ascii="Times New Roman" w:hAnsi="Times New Roman" w:cs="Times New Roman"/>
          <w:sz w:val="24"/>
          <w:szCs w:val="24"/>
        </w:rPr>
        <w:t>образцами и прецизионные их расчёты строятся на базе макроскопических представлений. Этот вывод я сделал после анализа ряда базовых моделей, о чём неоднократно докладывал и на семинарах</w:t>
      </w:r>
      <w:r>
        <w:rPr>
          <w:rFonts w:ascii="Times New Roman" w:hAnsi="Times New Roman" w:cs="Times New Roman"/>
          <w:sz w:val="24"/>
          <w:szCs w:val="24"/>
        </w:rPr>
        <w:t>,</w:t>
      </w:r>
      <w:r w:rsidRPr="00F21DE3">
        <w:rPr>
          <w:rFonts w:ascii="Times New Roman" w:hAnsi="Times New Roman" w:cs="Times New Roman"/>
          <w:sz w:val="24"/>
          <w:szCs w:val="24"/>
        </w:rPr>
        <w:t xml:space="preserve"> и на конференциях. Но после ухода из жизни корифея термоэлектричества Лазаря Соломоновича </w:t>
      </w:r>
      <w:proofErr w:type="spellStart"/>
      <w:r w:rsidRPr="00F21DE3">
        <w:rPr>
          <w:rFonts w:ascii="Times New Roman" w:hAnsi="Times New Roman" w:cs="Times New Roman"/>
          <w:sz w:val="24"/>
          <w:szCs w:val="24"/>
        </w:rPr>
        <w:t>Стильбанса</w:t>
      </w:r>
      <w:proofErr w:type="spellEnd"/>
      <w:r w:rsidRPr="00F21DE3">
        <w:rPr>
          <w:rFonts w:ascii="Times New Roman" w:hAnsi="Times New Roman" w:cs="Times New Roman"/>
          <w:sz w:val="24"/>
          <w:szCs w:val="24"/>
        </w:rPr>
        <w:t xml:space="preserve">, термоэлектрическое сообщество фактически лишилось головы и стало невосприимчиво </w:t>
      </w:r>
      <w:proofErr w:type="gramStart"/>
      <w:r w:rsidRPr="00F21DE3">
        <w:rPr>
          <w:rFonts w:ascii="Times New Roman" w:hAnsi="Times New Roman" w:cs="Times New Roman"/>
          <w:sz w:val="24"/>
          <w:szCs w:val="24"/>
        </w:rPr>
        <w:t>ко</w:t>
      </w:r>
      <w:proofErr w:type="gramEnd"/>
      <w:r w:rsidRPr="00F21DE3">
        <w:rPr>
          <w:rFonts w:ascii="Times New Roman" w:hAnsi="Times New Roman" w:cs="Times New Roman"/>
          <w:sz w:val="24"/>
          <w:szCs w:val="24"/>
        </w:rPr>
        <w:t xml:space="preserve"> всякого рода новым веяниям, затрагивающим базовые модели. Но эти базовые модели были и разработаны для </w:t>
      </w:r>
      <w:proofErr w:type="spellStart"/>
      <w:r w:rsidRPr="00F21DE3">
        <w:rPr>
          <w:rFonts w:ascii="Times New Roman" w:hAnsi="Times New Roman" w:cs="Times New Roman"/>
          <w:sz w:val="24"/>
          <w:szCs w:val="24"/>
        </w:rPr>
        <w:t>макроскопики</w:t>
      </w:r>
      <w:proofErr w:type="spellEnd"/>
      <w:r w:rsidRPr="00F21DE3">
        <w:rPr>
          <w:rFonts w:ascii="Times New Roman" w:hAnsi="Times New Roman" w:cs="Times New Roman"/>
          <w:sz w:val="24"/>
          <w:szCs w:val="24"/>
        </w:rPr>
        <w:t xml:space="preserve">, и справедливы лишь для </w:t>
      </w:r>
      <w:proofErr w:type="spellStart"/>
      <w:r w:rsidRPr="00F21DE3">
        <w:rPr>
          <w:rFonts w:ascii="Times New Roman" w:hAnsi="Times New Roman" w:cs="Times New Roman"/>
          <w:sz w:val="24"/>
          <w:szCs w:val="24"/>
        </w:rPr>
        <w:t>макроскопики</w:t>
      </w:r>
      <w:proofErr w:type="spellEnd"/>
      <w:r w:rsidRPr="00F21DE3">
        <w:rPr>
          <w:rFonts w:ascii="Times New Roman" w:hAnsi="Times New Roman" w:cs="Times New Roman"/>
          <w:sz w:val="24"/>
          <w:szCs w:val="24"/>
        </w:rPr>
        <w:t>. Чтобы выйти на уровень корректного описания термоэлектрических процессов на микро/нано-масштабах потребовался скрупулёзный перерасчёт базовых коэффициентов и закономерностей данного масштаба. Начало такого расчёта представлено в данной работе.</w:t>
      </w:r>
    </w:p>
    <w:p w:rsidR="00034E73" w:rsidRPr="00F21DE3" w:rsidRDefault="00034E73" w:rsidP="00034E73">
      <w:pPr>
        <w:pStyle w:val="a4"/>
        <w:rPr>
          <w:rFonts w:ascii="Times New Roman" w:hAnsi="Times New Roman" w:cs="Times New Roman"/>
          <w:sz w:val="24"/>
          <w:szCs w:val="24"/>
        </w:rPr>
      </w:pPr>
    </w:p>
    <w:p w:rsidR="00034E73" w:rsidRPr="006B3504" w:rsidRDefault="00034E73" w:rsidP="00034E73">
      <w:pPr>
        <w:pStyle w:val="a4"/>
        <w:jc w:val="center"/>
        <w:rPr>
          <w:rFonts w:ascii="Times New Roman" w:hAnsi="Times New Roman" w:cs="Times New Roman"/>
          <w:b/>
          <w:sz w:val="24"/>
          <w:szCs w:val="24"/>
        </w:rPr>
      </w:pPr>
      <w:r w:rsidRPr="006B3504">
        <w:rPr>
          <w:rFonts w:ascii="Times New Roman" w:hAnsi="Times New Roman" w:cs="Times New Roman"/>
          <w:b/>
          <w:sz w:val="24"/>
          <w:szCs w:val="24"/>
        </w:rPr>
        <w:t>Линейная фенология.</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Макроскопические процессы описываются в рамках линейной фенологии, связывающей термодинамические потоки </w:t>
      </w:r>
      <w:r w:rsidRPr="00F21DE3">
        <w:rPr>
          <w:rFonts w:ascii="Times New Roman" w:hAnsi="Times New Roman" w:cs="Times New Roman"/>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12" o:title=""/>
          </v:shape>
          <o:OLEObject Type="Embed" ProgID="Equation.DSMT4" ShapeID="_x0000_i1025" DrawAspect="Content" ObjectID="_1477495993" r:id="rId13"/>
        </w:object>
      </w:r>
      <w:r w:rsidRPr="00F21DE3">
        <w:rPr>
          <w:rFonts w:ascii="Times New Roman" w:hAnsi="Times New Roman" w:cs="Times New Roman"/>
          <w:sz w:val="24"/>
          <w:szCs w:val="24"/>
        </w:rPr>
        <w:t xml:space="preserve"> с обобщёнными термодинамическими силами </w:t>
      </w:r>
      <w:r w:rsidRPr="00F21DE3">
        <w:rPr>
          <w:rFonts w:ascii="Times New Roman" w:hAnsi="Times New Roman" w:cs="Times New Roman"/>
          <w:position w:val="-14"/>
          <w:sz w:val="24"/>
          <w:szCs w:val="24"/>
        </w:rPr>
        <w:object w:dxaOrig="279" w:dyaOrig="380">
          <v:shape id="_x0000_i1026" type="#_x0000_t75" style="width:13.5pt;height:18.75pt" o:ole="">
            <v:imagedata r:id="rId14" o:title=""/>
          </v:shape>
          <o:OLEObject Type="Embed" ProgID="Equation.DSMT4" ShapeID="_x0000_i1026" DrawAspect="Content" ObjectID="_1477495994" r:id="rId15"/>
        </w:object>
      </w:r>
      <w:r w:rsidRPr="00F21DE3">
        <w:rPr>
          <w:rFonts w:ascii="Times New Roman" w:hAnsi="Times New Roman" w:cs="Times New Roman"/>
          <w:sz w:val="24"/>
          <w:szCs w:val="24"/>
        </w:rPr>
        <w:t xml:space="preserve"> </w:t>
      </w:r>
      <w:proofErr w:type="gramStart"/>
      <w:r w:rsidRPr="00F21DE3">
        <w:rPr>
          <w:rFonts w:ascii="Times New Roman" w:hAnsi="Times New Roman" w:cs="Times New Roman"/>
          <w:sz w:val="24"/>
          <w:szCs w:val="24"/>
        </w:rPr>
        <w:t>-г</w:t>
      </w:r>
      <w:proofErr w:type="gramEnd"/>
      <w:r w:rsidRPr="00F21DE3">
        <w:rPr>
          <w:rFonts w:ascii="Times New Roman" w:hAnsi="Times New Roman" w:cs="Times New Roman"/>
          <w:sz w:val="24"/>
          <w:szCs w:val="24"/>
        </w:rPr>
        <w:t xml:space="preserve">радиентами потенциалов </w:t>
      </w:r>
      <w:r w:rsidRPr="00F21DE3">
        <w:rPr>
          <w:rFonts w:ascii="Times New Roman" w:hAnsi="Times New Roman" w:cs="Times New Roman"/>
          <w:position w:val="-14"/>
          <w:sz w:val="24"/>
          <w:szCs w:val="24"/>
        </w:rPr>
        <w:object w:dxaOrig="440" w:dyaOrig="380">
          <v:shape id="_x0000_i1027" type="#_x0000_t75" style="width:21.75pt;height:18.75pt" o:ole="">
            <v:imagedata r:id="rId16" o:title=""/>
          </v:shape>
          <o:OLEObject Type="Embed" ProgID="Equation.DSMT4" ShapeID="_x0000_i1027" DrawAspect="Content" ObjectID="_1477495995" r:id="rId17"/>
        </w:object>
      </w:r>
      <w:r w:rsidRPr="00F21DE3">
        <w:rPr>
          <w:rFonts w:ascii="Times New Roman" w:hAnsi="Times New Roman" w:cs="Times New Roman"/>
          <w:sz w:val="24"/>
          <w:szCs w:val="24"/>
        </w:rPr>
        <w:t xml:space="preserve">. Для электрического </w:t>
      </w:r>
      <w:r w:rsidRPr="00F21DE3">
        <w:rPr>
          <w:rFonts w:ascii="Times New Roman" w:hAnsi="Times New Roman" w:cs="Times New Roman"/>
          <w:position w:val="-4"/>
          <w:sz w:val="24"/>
          <w:szCs w:val="24"/>
        </w:rPr>
        <w:object w:dxaOrig="240" w:dyaOrig="260">
          <v:shape id="_x0000_i1028" type="#_x0000_t75" style="width:12pt;height:12.75pt" o:ole="">
            <v:imagedata r:id="rId18" o:title=""/>
          </v:shape>
          <o:OLEObject Type="Embed" ProgID="Equation.DSMT4" ShapeID="_x0000_i1028" DrawAspect="Content" ObjectID="_1477495996" r:id="rId19"/>
        </w:object>
      </w:r>
      <w:r w:rsidRPr="00F21DE3">
        <w:rPr>
          <w:rFonts w:ascii="Times New Roman" w:hAnsi="Times New Roman" w:cs="Times New Roman"/>
          <w:sz w:val="24"/>
          <w:szCs w:val="24"/>
        </w:rPr>
        <w:t xml:space="preserve">, температурного </w:t>
      </w:r>
      <w:r w:rsidRPr="00F21DE3">
        <w:rPr>
          <w:rFonts w:ascii="Times New Roman" w:hAnsi="Times New Roman" w:cs="Times New Roman"/>
          <w:position w:val="-4"/>
          <w:sz w:val="24"/>
          <w:szCs w:val="24"/>
        </w:rPr>
        <w:object w:dxaOrig="220" w:dyaOrig="260">
          <v:shape id="_x0000_i1029" type="#_x0000_t75" style="width:10.5pt;height:12.75pt" o:ole="">
            <v:imagedata r:id="rId20" o:title=""/>
          </v:shape>
          <o:OLEObject Type="Embed" ProgID="Equation.DSMT4" ShapeID="_x0000_i1029" DrawAspect="Content" ObjectID="_1477495997" r:id="rId21"/>
        </w:object>
      </w:r>
      <w:r w:rsidRPr="00F21DE3">
        <w:rPr>
          <w:rFonts w:ascii="Times New Roman" w:hAnsi="Times New Roman" w:cs="Times New Roman"/>
          <w:sz w:val="24"/>
          <w:szCs w:val="24"/>
        </w:rPr>
        <w:t xml:space="preserve"> и концентрационного </w:t>
      </w:r>
      <w:r w:rsidRPr="00F21DE3">
        <w:rPr>
          <w:rFonts w:ascii="Times New Roman" w:hAnsi="Times New Roman" w:cs="Times New Roman"/>
          <w:position w:val="-6"/>
          <w:sz w:val="24"/>
          <w:szCs w:val="24"/>
        </w:rPr>
        <w:object w:dxaOrig="279" w:dyaOrig="279">
          <v:shape id="_x0000_i1030" type="#_x0000_t75" style="width:13.5pt;height:14.25pt" o:ole="">
            <v:imagedata r:id="rId22" o:title=""/>
          </v:shape>
          <o:OLEObject Type="Embed" ProgID="Equation.DSMT4" ShapeID="_x0000_i1030" DrawAspect="Content" ObjectID="_1477495998" r:id="rId23"/>
        </w:object>
      </w:r>
      <w:r w:rsidRPr="00F21DE3">
        <w:rPr>
          <w:rFonts w:ascii="Times New Roman" w:hAnsi="Times New Roman" w:cs="Times New Roman"/>
          <w:sz w:val="24"/>
          <w:szCs w:val="24"/>
        </w:rPr>
        <w:t xml:space="preserve"> поля в канонической форме обобщенные силы имеют следующий вид: </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26"/>
          <w:sz w:val="24"/>
          <w:szCs w:val="24"/>
        </w:rPr>
        <w:object w:dxaOrig="5480" w:dyaOrig="639">
          <v:shape id="_x0000_i1031" type="#_x0000_t75" style="width:274.5pt;height:32.25pt" o:ole="">
            <v:imagedata r:id="rId24" o:title=""/>
          </v:shape>
          <o:OLEObject Type="Embed" ProgID="Equation.DSMT4" ShapeID="_x0000_i1031" DrawAspect="Content" ObjectID="_1477495999" r:id="rId25"/>
        </w:objec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При этом в общей фенологии описываются как прямые эффекты, типа электропроводность, теплопроводность и диффузия, являющиеся коэффициентами линейной связи потока с градиентом сопряжённого потенциала</w:t>
      </w:r>
      <w:proofErr w:type="gramStart"/>
      <w:r w:rsidRPr="00F21DE3">
        <w:rPr>
          <w:rFonts w:ascii="Times New Roman" w:hAnsi="Times New Roman" w:cs="Times New Roman"/>
          <w:sz w:val="24"/>
          <w:szCs w:val="24"/>
        </w:rPr>
        <w:t xml:space="preserve">: </w:t>
      </w:r>
      <w:r w:rsidRPr="00F21DE3">
        <w:rPr>
          <w:rFonts w:ascii="Times New Roman" w:hAnsi="Times New Roman" w:cs="Times New Roman"/>
          <w:position w:val="-12"/>
          <w:sz w:val="24"/>
          <w:szCs w:val="24"/>
        </w:rPr>
        <w:object w:dxaOrig="1060" w:dyaOrig="360">
          <v:shape id="_x0000_i1032" type="#_x0000_t75" style="width:53.25pt;height:18pt" o:ole="">
            <v:imagedata r:id="rId26" o:title=""/>
          </v:shape>
          <o:OLEObject Type="Embed" ProgID="Equation.DSMT4" ShapeID="_x0000_i1032" DrawAspect="Content" ObjectID="_1477496000" r:id="rId27"/>
        </w:object>
      </w:r>
      <w:r w:rsidRPr="00F21DE3">
        <w:rPr>
          <w:rFonts w:ascii="Times New Roman" w:hAnsi="Times New Roman" w:cs="Times New Roman"/>
          <w:sz w:val="24"/>
          <w:szCs w:val="24"/>
        </w:rPr>
        <w:t xml:space="preserve">  (</w:t>
      </w:r>
      <w:r w:rsidRPr="00F21DE3">
        <w:rPr>
          <w:rFonts w:ascii="Times New Roman" w:hAnsi="Times New Roman" w:cs="Times New Roman"/>
          <w:position w:val="-10"/>
          <w:sz w:val="24"/>
          <w:szCs w:val="24"/>
        </w:rPr>
        <w:object w:dxaOrig="499" w:dyaOrig="300">
          <v:shape id="_x0000_i1033" type="#_x0000_t75" style="width:25.5pt;height:15pt" o:ole="">
            <v:imagedata r:id="rId28" o:title=""/>
          </v:shape>
          <o:OLEObject Type="Embed" ProgID="Equation.DSMT4" ShapeID="_x0000_i1033" DrawAspect="Content" ObjectID="_1477496001" r:id="rId29"/>
        </w:object>
      </w:r>
      <w:r w:rsidRPr="00F21DE3">
        <w:rPr>
          <w:rFonts w:ascii="Times New Roman" w:hAnsi="Times New Roman" w:cs="Times New Roman"/>
          <w:sz w:val="24"/>
          <w:szCs w:val="24"/>
        </w:rPr>
        <w:t xml:space="preserve">), </w:t>
      </w:r>
      <w:proofErr w:type="gramEnd"/>
      <w:r w:rsidRPr="00F21DE3">
        <w:rPr>
          <w:rFonts w:ascii="Times New Roman" w:hAnsi="Times New Roman" w:cs="Times New Roman"/>
          <w:sz w:val="24"/>
          <w:szCs w:val="24"/>
        </w:rPr>
        <w:t xml:space="preserve">так и перекрёстные эффекты, являющиеся коэффициентами линейной связи потока с градиентами других потенциалов: </w:t>
      </w:r>
      <w:r w:rsidRPr="00F21DE3">
        <w:rPr>
          <w:rFonts w:ascii="Times New Roman" w:hAnsi="Times New Roman" w:cs="Times New Roman"/>
          <w:position w:val="-14"/>
          <w:sz w:val="24"/>
          <w:szCs w:val="24"/>
        </w:rPr>
        <w:object w:dxaOrig="1100" w:dyaOrig="380">
          <v:shape id="_x0000_i1034" type="#_x0000_t75" style="width:55.5pt;height:18.75pt" o:ole="">
            <v:imagedata r:id="rId30" o:title=""/>
          </v:shape>
          <o:OLEObject Type="Embed" ProgID="Equation.DSMT4" ShapeID="_x0000_i1034" DrawAspect="Content" ObjectID="_1477496002" r:id="rId31"/>
        </w:object>
      </w:r>
      <w:r w:rsidRPr="00F21DE3">
        <w:rPr>
          <w:rFonts w:ascii="Times New Roman" w:hAnsi="Times New Roman" w:cs="Times New Roman"/>
          <w:sz w:val="24"/>
          <w:szCs w:val="24"/>
        </w:rPr>
        <w:t xml:space="preserve">  (</w:t>
      </w:r>
      <w:r w:rsidRPr="00F21DE3">
        <w:rPr>
          <w:rFonts w:ascii="Times New Roman" w:hAnsi="Times New Roman" w:cs="Times New Roman"/>
          <w:position w:val="-10"/>
          <w:sz w:val="24"/>
          <w:szCs w:val="24"/>
        </w:rPr>
        <w:object w:dxaOrig="499" w:dyaOrig="300">
          <v:shape id="_x0000_i1035" type="#_x0000_t75" style="width:25.5pt;height:15pt" o:ole="">
            <v:imagedata r:id="rId32" o:title=""/>
          </v:shape>
          <o:OLEObject Type="Embed" ProgID="Equation.DSMT4" ShapeID="_x0000_i1035" DrawAspect="Content" ObjectID="_1477496003" r:id="rId33"/>
        </w:object>
      </w:r>
      <w:r w:rsidRPr="00F21DE3">
        <w:rPr>
          <w:rFonts w:ascii="Times New Roman" w:hAnsi="Times New Roman" w:cs="Times New Roman"/>
          <w:sz w:val="24"/>
          <w:szCs w:val="24"/>
        </w:rPr>
        <w:t>).</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Коэффициенты линейной связи  </w:t>
      </w:r>
      <w:r w:rsidRPr="00F21DE3">
        <w:rPr>
          <w:rFonts w:ascii="Times New Roman" w:hAnsi="Times New Roman" w:cs="Times New Roman"/>
          <w:position w:val="-14"/>
          <w:sz w:val="24"/>
          <w:szCs w:val="24"/>
        </w:rPr>
        <w:object w:dxaOrig="300" w:dyaOrig="380">
          <v:shape id="_x0000_i1036" type="#_x0000_t75" style="width:15pt;height:18.75pt" o:ole="">
            <v:imagedata r:id="rId34" o:title=""/>
          </v:shape>
          <o:OLEObject Type="Embed" ProgID="Equation.DSMT4" ShapeID="_x0000_i1036" DrawAspect="Content" ObjectID="_1477496004" r:id="rId35"/>
        </w:object>
      </w:r>
      <w:r w:rsidRPr="00F21DE3">
        <w:rPr>
          <w:rFonts w:ascii="Times New Roman" w:hAnsi="Times New Roman" w:cs="Times New Roman"/>
          <w:sz w:val="24"/>
          <w:szCs w:val="24"/>
        </w:rPr>
        <w:t xml:space="preserve"> называются кинетическими коэффициентами и соответствуют коэффициентам трения </w:t>
      </w:r>
      <w:proofErr w:type="gramStart"/>
      <w:r w:rsidRPr="00F21DE3">
        <w:rPr>
          <w:rFonts w:ascii="Times New Roman" w:hAnsi="Times New Roman" w:cs="Times New Roman"/>
          <w:sz w:val="24"/>
          <w:szCs w:val="24"/>
        </w:rPr>
        <w:t>различных</w:t>
      </w:r>
      <w:proofErr w:type="gramEnd"/>
      <w:r w:rsidRPr="00F21DE3">
        <w:rPr>
          <w:rFonts w:ascii="Times New Roman" w:hAnsi="Times New Roman" w:cs="Times New Roman"/>
          <w:sz w:val="24"/>
          <w:szCs w:val="24"/>
        </w:rPr>
        <w:t xml:space="preserve"> </w:t>
      </w:r>
      <w:proofErr w:type="spellStart"/>
      <w:r w:rsidRPr="00F21DE3">
        <w:rPr>
          <w:rFonts w:ascii="Times New Roman" w:hAnsi="Times New Roman" w:cs="Times New Roman"/>
          <w:sz w:val="24"/>
          <w:szCs w:val="24"/>
        </w:rPr>
        <w:t>солитонов</w:t>
      </w:r>
      <w:proofErr w:type="spellEnd"/>
      <w:r w:rsidRPr="00F21DE3">
        <w:rPr>
          <w:rFonts w:ascii="Times New Roman" w:hAnsi="Times New Roman" w:cs="Times New Roman"/>
          <w:sz w:val="24"/>
          <w:szCs w:val="24"/>
        </w:rPr>
        <w:t xml:space="preserve">: электронных, фононных, концентрационных и т. д. и т.п. Макроскопические термоэлектрические процессы, по определению перекрёстные, исторически описываются с помощью двух  коэффициентов: </w:t>
      </w:r>
      <w:proofErr w:type="spellStart"/>
      <w:r w:rsidRPr="00F21DE3">
        <w:rPr>
          <w:rFonts w:ascii="Times New Roman" w:hAnsi="Times New Roman" w:cs="Times New Roman"/>
          <w:sz w:val="24"/>
          <w:szCs w:val="24"/>
        </w:rPr>
        <w:t>Зеебека</w:t>
      </w:r>
      <w:proofErr w:type="spellEnd"/>
      <w:r w:rsidRPr="00F21DE3">
        <w:rPr>
          <w:rFonts w:ascii="Times New Roman" w:hAnsi="Times New Roman" w:cs="Times New Roman"/>
          <w:sz w:val="24"/>
          <w:szCs w:val="24"/>
        </w:rPr>
        <w:t xml:space="preserve"> и </w:t>
      </w:r>
      <w:proofErr w:type="spellStart"/>
      <w:r w:rsidRPr="00F21DE3">
        <w:rPr>
          <w:rFonts w:ascii="Times New Roman" w:hAnsi="Times New Roman" w:cs="Times New Roman"/>
          <w:sz w:val="24"/>
          <w:szCs w:val="24"/>
        </w:rPr>
        <w:t>Пельтье</w:t>
      </w:r>
      <w:proofErr w:type="spellEnd"/>
      <w:r w:rsidRPr="00F21DE3">
        <w:rPr>
          <w:rFonts w:ascii="Times New Roman" w:hAnsi="Times New Roman" w:cs="Times New Roman"/>
          <w:sz w:val="24"/>
          <w:szCs w:val="24"/>
        </w:rPr>
        <w:t xml:space="preserve">: </w:t>
      </w:r>
      <w:r w:rsidRPr="00F21DE3">
        <w:rPr>
          <w:rFonts w:ascii="Times New Roman" w:hAnsi="Times New Roman" w:cs="Times New Roman"/>
          <w:position w:val="-6"/>
          <w:sz w:val="24"/>
          <w:szCs w:val="24"/>
        </w:rPr>
        <w:object w:dxaOrig="240" w:dyaOrig="220">
          <v:shape id="_x0000_i1037" type="#_x0000_t75" style="width:12pt;height:11.25pt" o:ole="">
            <v:imagedata r:id="rId36" o:title=""/>
          </v:shape>
          <o:OLEObject Type="Embed" ProgID="Equation.DSMT4" ShapeID="_x0000_i1037" DrawAspect="Content" ObjectID="_1477496005" r:id="rId37"/>
        </w:object>
      </w:r>
      <w:r w:rsidRPr="00F21DE3">
        <w:rPr>
          <w:rFonts w:ascii="Times New Roman" w:hAnsi="Times New Roman" w:cs="Times New Roman"/>
          <w:sz w:val="24"/>
          <w:szCs w:val="24"/>
        </w:rPr>
        <w:t xml:space="preserve"> и </w:t>
      </w:r>
      <w:r w:rsidRPr="00F21DE3">
        <w:rPr>
          <w:rFonts w:ascii="Times New Roman" w:hAnsi="Times New Roman" w:cs="Times New Roman"/>
          <w:position w:val="-6"/>
          <w:sz w:val="24"/>
          <w:szCs w:val="24"/>
        </w:rPr>
        <w:object w:dxaOrig="220" w:dyaOrig="220">
          <v:shape id="_x0000_i1038" type="#_x0000_t75" style="width:11.25pt;height:11.25pt" o:ole="">
            <v:imagedata r:id="rId38" o:title=""/>
          </v:shape>
          <o:OLEObject Type="Embed" ProgID="Equation.DSMT4" ShapeID="_x0000_i1038" DrawAspect="Content" ObjectID="_1477496006" r:id="rId39"/>
        </w:object>
      </w:r>
      <w:r w:rsidRPr="00F21DE3">
        <w:rPr>
          <w:rFonts w:ascii="Times New Roman" w:hAnsi="Times New Roman" w:cs="Times New Roman"/>
          <w:sz w:val="24"/>
          <w:szCs w:val="24"/>
        </w:rPr>
        <w:t xml:space="preserve">, которые, как показал </w:t>
      </w:r>
      <w:proofErr w:type="spellStart"/>
      <w:r w:rsidRPr="00F21DE3">
        <w:rPr>
          <w:rFonts w:ascii="Times New Roman" w:hAnsi="Times New Roman" w:cs="Times New Roman"/>
          <w:sz w:val="24"/>
          <w:szCs w:val="24"/>
        </w:rPr>
        <w:t>Онзагер</w:t>
      </w:r>
      <w:proofErr w:type="spellEnd"/>
      <w:r w:rsidRPr="00F21DE3">
        <w:rPr>
          <w:rFonts w:ascii="Times New Roman" w:hAnsi="Times New Roman" w:cs="Times New Roman"/>
          <w:sz w:val="24"/>
          <w:szCs w:val="24"/>
        </w:rPr>
        <w:t xml:space="preserve"> – </w:t>
      </w:r>
      <w:proofErr w:type="spellStart"/>
      <w:r w:rsidRPr="00F21DE3">
        <w:rPr>
          <w:rFonts w:ascii="Times New Roman" w:hAnsi="Times New Roman" w:cs="Times New Roman"/>
          <w:sz w:val="24"/>
          <w:szCs w:val="24"/>
        </w:rPr>
        <w:t>симметрийно</w:t>
      </w:r>
      <w:proofErr w:type="spellEnd"/>
      <w:r w:rsidRPr="00F21DE3">
        <w:rPr>
          <w:rFonts w:ascii="Times New Roman" w:hAnsi="Times New Roman" w:cs="Times New Roman"/>
          <w:sz w:val="24"/>
          <w:szCs w:val="24"/>
        </w:rPr>
        <w:t xml:space="preserve"> вырождены.</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В рамках квантово-механических представлений разработаны модели (содержащие много предположений), которые позволили рассчитать (весьма грубо) макроскопические кинетические коэффициенты. На масштабах меньше длины свободного пробега эти </w:t>
      </w:r>
      <w:r w:rsidRPr="00F21DE3">
        <w:rPr>
          <w:rFonts w:ascii="Times New Roman" w:hAnsi="Times New Roman" w:cs="Times New Roman"/>
          <w:sz w:val="24"/>
          <w:szCs w:val="24"/>
        </w:rPr>
        <w:lastRenderedPageBreak/>
        <w:t xml:space="preserve">модели, естественно, в принципе, и теоретически не работают, и не описывают результаты экспериментов.  В данной работе, оставаясь в </w:t>
      </w:r>
      <w:proofErr w:type="gramStart"/>
      <w:r w:rsidRPr="00F21DE3">
        <w:rPr>
          <w:rFonts w:ascii="Times New Roman" w:hAnsi="Times New Roman" w:cs="Times New Roman"/>
          <w:sz w:val="24"/>
          <w:szCs w:val="24"/>
        </w:rPr>
        <w:t>рамках</w:t>
      </w:r>
      <w:proofErr w:type="gramEnd"/>
      <w:r w:rsidRPr="00F21DE3">
        <w:rPr>
          <w:rFonts w:ascii="Times New Roman" w:hAnsi="Times New Roman" w:cs="Times New Roman"/>
          <w:sz w:val="24"/>
          <w:szCs w:val="24"/>
        </w:rPr>
        <w:t xml:space="preserve"> разработанных для макроскопических кристаллов кантово-механических моделей, были проведены расчёты, учитывающие баллистические эффекты, естественно, за рамками приближения времени релаксации, и получена общая связь потоков и потенциалов для прямых эффектов.</w:t>
      </w:r>
    </w:p>
    <w:p w:rsidR="00034E73" w:rsidRPr="00F21DE3" w:rsidRDefault="00034E73" w:rsidP="00034E73">
      <w:pPr>
        <w:pStyle w:val="a4"/>
        <w:rPr>
          <w:rFonts w:ascii="Times New Roman" w:hAnsi="Times New Roman" w:cs="Times New Roman"/>
          <w:sz w:val="24"/>
          <w:szCs w:val="24"/>
        </w:rPr>
      </w:pPr>
    </w:p>
    <w:p w:rsidR="00034E73" w:rsidRPr="00F65500" w:rsidRDefault="00034E73" w:rsidP="00034E73">
      <w:pPr>
        <w:pStyle w:val="a4"/>
        <w:jc w:val="center"/>
        <w:rPr>
          <w:rFonts w:ascii="Times New Roman" w:hAnsi="Times New Roman" w:cs="Times New Roman"/>
          <w:b/>
          <w:sz w:val="24"/>
          <w:szCs w:val="24"/>
        </w:rPr>
      </w:pPr>
      <w:r w:rsidRPr="00F65500">
        <w:rPr>
          <w:rFonts w:ascii="Times New Roman" w:hAnsi="Times New Roman" w:cs="Times New Roman"/>
          <w:b/>
          <w:sz w:val="24"/>
          <w:szCs w:val="24"/>
        </w:rPr>
        <w:t>Электропроводность.</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Для расчёта электропроводности электронов над симметричным прямоугольным потенциальным барьером, длина которого меньше длины свободного пробега электрона</w:t>
      </w:r>
      <w:r>
        <w:rPr>
          <w:rFonts w:ascii="Times New Roman" w:hAnsi="Times New Roman" w:cs="Times New Roman"/>
          <w:sz w:val="24"/>
          <w:szCs w:val="24"/>
        </w:rPr>
        <w:t>,</w:t>
      </w:r>
      <w:r w:rsidRPr="00F21DE3">
        <w:rPr>
          <w:rFonts w:ascii="Times New Roman" w:hAnsi="Times New Roman" w:cs="Times New Roman"/>
          <w:sz w:val="24"/>
          <w:szCs w:val="24"/>
        </w:rPr>
        <w:t xml:space="preserve"> используем закон дисперсии свободных электронов. Использованная прямоугольная форма барьера в дальнейшем, конечно, потребует уточнения, т.к. уже на микро-масштабе необходимо учитывать, что реальные барьеры, как показали расчёты на базе потенциалов атомов, далеки </w:t>
      </w:r>
      <w:proofErr w:type="gramStart"/>
      <w:r w:rsidRPr="00F21DE3">
        <w:rPr>
          <w:rFonts w:ascii="Times New Roman" w:hAnsi="Times New Roman" w:cs="Times New Roman"/>
          <w:sz w:val="24"/>
          <w:szCs w:val="24"/>
        </w:rPr>
        <w:t>от</w:t>
      </w:r>
      <w:proofErr w:type="gramEnd"/>
      <w:r w:rsidRPr="00F21DE3">
        <w:rPr>
          <w:rFonts w:ascii="Times New Roman" w:hAnsi="Times New Roman" w:cs="Times New Roman"/>
          <w:sz w:val="24"/>
          <w:szCs w:val="24"/>
        </w:rPr>
        <w:t xml:space="preserve"> идеального. Но прямоугольный барьер был использован во многих ранее проведённых расчётах и, поэтому, качественные отличия баллистического тока </w:t>
      </w:r>
      <w:proofErr w:type="gramStart"/>
      <w:r w:rsidRPr="00F21DE3">
        <w:rPr>
          <w:rFonts w:ascii="Times New Roman" w:hAnsi="Times New Roman" w:cs="Times New Roman"/>
          <w:sz w:val="24"/>
          <w:szCs w:val="24"/>
        </w:rPr>
        <w:t>от</w:t>
      </w:r>
      <w:proofErr w:type="gramEnd"/>
      <w:r w:rsidRPr="00F21DE3">
        <w:rPr>
          <w:rFonts w:ascii="Times New Roman" w:hAnsi="Times New Roman" w:cs="Times New Roman"/>
          <w:sz w:val="24"/>
          <w:szCs w:val="24"/>
        </w:rPr>
        <w:t xml:space="preserve"> диффузного он позволяет наглядно продемонстрировать. При приложении к барьеру тянущего электроны электрического поля справа, его правый край и дно электронной зоны опускаются  на величину, равную разнице потенциалов на барьере (</w:t>
      </w:r>
      <w:r w:rsidRPr="001F5413">
        <w:rPr>
          <w:rFonts w:ascii="Times New Roman" w:hAnsi="Times New Roman" w:cs="Times New Roman"/>
          <w:i/>
          <w:sz w:val="24"/>
          <w:szCs w:val="24"/>
        </w:rPr>
        <w:t>рис.2.1а</w:t>
      </w:r>
      <w:r w:rsidRPr="00F21DE3">
        <w:rPr>
          <w:rFonts w:ascii="Times New Roman" w:hAnsi="Times New Roman" w:cs="Times New Roman"/>
          <w:sz w:val="24"/>
          <w:szCs w:val="24"/>
        </w:rPr>
        <w:t>).</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noProof/>
          <w:sz w:val="24"/>
          <w:szCs w:val="24"/>
          <w:lang w:eastAsia="ru-RU"/>
        </w:rPr>
        <w:drawing>
          <wp:inline distT="0" distB="0" distL="0" distR="0" wp14:anchorId="5A80936E" wp14:editId="11A4B9BB">
            <wp:extent cx="2912187" cy="2113471"/>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15314" cy="2115740"/>
                    </a:xfrm>
                    <a:prstGeom prst="rect">
                      <a:avLst/>
                    </a:prstGeom>
                    <a:noFill/>
                    <a:ln>
                      <a:noFill/>
                    </a:ln>
                  </pic:spPr>
                </pic:pic>
              </a:graphicData>
            </a:graphic>
          </wp:inline>
        </w:drawing>
      </w:r>
      <w:r w:rsidRPr="00F21DE3">
        <w:rPr>
          <w:rFonts w:ascii="Times New Roman" w:hAnsi="Times New Roman" w:cs="Times New Roman"/>
          <w:noProof/>
          <w:sz w:val="24"/>
          <w:szCs w:val="24"/>
          <w:lang w:eastAsia="ru-RU"/>
        </w:rPr>
        <w:drawing>
          <wp:inline distT="0" distB="0" distL="0" distR="0" wp14:anchorId="7775FB72" wp14:editId="043C2D51">
            <wp:extent cx="2743200" cy="2070574"/>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6334" cy="2072940"/>
                    </a:xfrm>
                    <a:prstGeom prst="rect">
                      <a:avLst/>
                    </a:prstGeom>
                    <a:noFill/>
                    <a:ln>
                      <a:noFill/>
                    </a:ln>
                  </pic:spPr>
                </pic:pic>
              </a:graphicData>
            </a:graphic>
          </wp:inline>
        </w:drawing>
      </w:r>
    </w:p>
    <w:p w:rsidR="00034E73" w:rsidRPr="00B43E0E" w:rsidRDefault="00034E73" w:rsidP="00034E73">
      <w:pPr>
        <w:pStyle w:val="a4"/>
        <w:rPr>
          <w:rFonts w:ascii="Times New Roman" w:hAnsi="Times New Roman" w:cs="Times New Roman"/>
          <w:i/>
          <w:sz w:val="24"/>
          <w:szCs w:val="24"/>
        </w:rPr>
      </w:pPr>
      <w:r w:rsidRPr="00B43E0E">
        <w:rPr>
          <w:rFonts w:ascii="Times New Roman" w:hAnsi="Times New Roman" w:cs="Times New Roman"/>
          <w:i/>
          <w:sz w:val="24"/>
          <w:szCs w:val="24"/>
        </w:rPr>
        <w:t xml:space="preserve">Рис.2.1. Электронные переходы над барьером под действием электрического поля при рассмотрении в рамках: а - стандартного подхода,   </w:t>
      </w:r>
      <w:proofErr w:type="gramStart"/>
      <w:r w:rsidRPr="00B43E0E">
        <w:rPr>
          <w:rFonts w:ascii="Times New Roman" w:hAnsi="Times New Roman" w:cs="Times New Roman"/>
          <w:i/>
          <w:sz w:val="24"/>
          <w:szCs w:val="24"/>
        </w:rPr>
        <w:t>б</w:t>
      </w:r>
      <w:proofErr w:type="gramEnd"/>
      <w:r w:rsidRPr="00B43E0E">
        <w:rPr>
          <w:rFonts w:ascii="Times New Roman" w:hAnsi="Times New Roman" w:cs="Times New Roman"/>
          <w:i/>
          <w:sz w:val="24"/>
          <w:szCs w:val="24"/>
        </w:rPr>
        <w:t xml:space="preserve"> – в рамках модифицированного, учитывающего полярность закона дисперсии</w:t>
      </w:r>
      <w:r>
        <w:rPr>
          <w:rFonts w:ascii="Times New Roman" w:hAnsi="Times New Roman" w:cs="Times New Roman"/>
          <w:i/>
          <w:sz w:val="24"/>
          <w:szCs w:val="24"/>
        </w:rPr>
        <w:t>,</w:t>
      </w:r>
      <w:r w:rsidRPr="00B43E0E">
        <w:rPr>
          <w:rFonts w:ascii="Times New Roman" w:hAnsi="Times New Roman" w:cs="Times New Roman"/>
          <w:i/>
          <w:sz w:val="24"/>
          <w:szCs w:val="24"/>
        </w:rPr>
        <w:t xml:space="preserve"> подхода.</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hAnsi="Times New Roman" w:cs="Times New Roman"/>
          <w:sz w:val="24"/>
          <w:szCs w:val="24"/>
        </w:rPr>
        <w:t>При этом</w:t>
      </w:r>
      <w:proofErr w:type="gramStart"/>
      <w:r w:rsidRPr="00F21DE3">
        <w:rPr>
          <w:rFonts w:ascii="Times New Roman" w:hAnsi="Times New Roman" w:cs="Times New Roman"/>
          <w:sz w:val="24"/>
          <w:szCs w:val="24"/>
        </w:rPr>
        <w:t>,</w:t>
      </w:r>
      <w:proofErr w:type="gramEnd"/>
      <w:r w:rsidRPr="00F21DE3">
        <w:rPr>
          <w:rFonts w:ascii="Times New Roman" w:hAnsi="Times New Roman" w:cs="Times New Roman"/>
          <w:sz w:val="24"/>
          <w:szCs w:val="24"/>
        </w:rPr>
        <w:t xml:space="preserve"> для расчётов потока электронов над барьером обычно используют формулу Ричардсона-</w:t>
      </w:r>
      <w:proofErr w:type="spellStart"/>
      <w:r w:rsidRPr="00F21DE3">
        <w:rPr>
          <w:rFonts w:ascii="Times New Roman" w:hAnsi="Times New Roman" w:cs="Times New Roman"/>
          <w:sz w:val="24"/>
          <w:szCs w:val="24"/>
        </w:rPr>
        <w:t>Дешмана</w:t>
      </w:r>
      <w:proofErr w:type="spellEnd"/>
      <w:r w:rsidRPr="00F21DE3">
        <w:rPr>
          <w:rFonts w:ascii="Times New Roman" w:hAnsi="Times New Roman" w:cs="Times New Roman"/>
          <w:sz w:val="24"/>
          <w:szCs w:val="24"/>
        </w:rPr>
        <w:t>. Её квантово-механический расчёт основан на предположении выхода в область над барьером всех электронов имеющих положительную компоненту скорости в направлении границы барьера. При этом берётся интеграл от половины объёма электронной зоны, изображённой на границе барьера. В</w:t>
      </w:r>
      <w:r w:rsidRPr="00F21DE3">
        <w:rPr>
          <w:rFonts w:ascii="Times New Roman" w:eastAsiaTheme="minorEastAsia" w:hAnsi="Times New Roman" w:cs="Times New Roman"/>
          <w:sz w:val="24"/>
          <w:szCs w:val="24"/>
        </w:rPr>
        <w:t xml:space="preserve"> одномерном </w:t>
      </w:r>
      <w:r w:rsidRPr="00F21DE3">
        <w:rPr>
          <w:rFonts w:ascii="Times New Roman" w:eastAsiaTheme="minorEastAsia" w:hAnsi="Times New Roman" w:cs="Times New Roman"/>
          <w:position w:val="-12"/>
          <w:sz w:val="24"/>
          <w:szCs w:val="24"/>
        </w:rPr>
        <w:object w:dxaOrig="420" w:dyaOrig="380">
          <v:shape id="_x0000_i1039" type="#_x0000_t75" style="width:21pt;height:18.75pt" o:ole="">
            <v:imagedata r:id="rId42" o:title=""/>
          </v:shape>
          <o:OLEObject Type="Embed" ProgID="Equation.DSMT4" ShapeID="_x0000_i1039" DrawAspect="Content" ObjectID="_1477496007" r:id="rId43"/>
        </w:object>
      </w:r>
      <w:r w:rsidRPr="00F21DE3">
        <w:rPr>
          <w:rFonts w:ascii="Times New Roman" w:eastAsiaTheme="minorEastAsia" w:hAnsi="Times New Roman" w:cs="Times New Roman"/>
          <w:sz w:val="24"/>
          <w:szCs w:val="24"/>
        </w:rPr>
        <w:t xml:space="preserve"> и трёхмерном случаях </w:t>
      </w:r>
      <w:r w:rsidRPr="00F21DE3">
        <w:rPr>
          <w:rFonts w:ascii="Times New Roman" w:eastAsiaTheme="minorEastAsia" w:hAnsi="Times New Roman" w:cs="Times New Roman"/>
          <w:position w:val="-12"/>
          <w:sz w:val="24"/>
          <w:szCs w:val="24"/>
        </w:rPr>
        <w:object w:dxaOrig="440" w:dyaOrig="380">
          <v:shape id="_x0000_i1040" type="#_x0000_t75" style="width:21.75pt;height:18.75pt" o:ole="">
            <v:imagedata r:id="rId44" o:title=""/>
          </v:shape>
          <o:OLEObject Type="Embed" ProgID="Equation.DSMT4" ShapeID="_x0000_i1040" DrawAspect="Content" ObjectID="_1477496008" r:id="rId45"/>
        </w:object>
      </w:r>
      <w:r w:rsidRPr="00F21DE3">
        <w:rPr>
          <w:rFonts w:ascii="Times New Roman" w:eastAsiaTheme="minorEastAsia" w:hAnsi="Times New Roman" w:cs="Times New Roman"/>
          <w:sz w:val="24"/>
          <w:szCs w:val="24"/>
        </w:rPr>
        <w:t xml:space="preserve"> поток Ричардсона без учёта высоты барьера </w:t>
      </w:r>
      <w:r w:rsidRPr="00F21DE3">
        <w:rPr>
          <w:rFonts w:ascii="Times New Roman" w:hAnsi="Times New Roman" w:cs="Times New Roman"/>
          <w:position w:val="-10"/>
          <w:sz w:val="24"/>
          <w:szCs w:val="24"/>
        </w:rPr>
        <w:object w:dxaOrig="220" w:dyaOrig="260">
          <v:shape id="_x0000_i1041" type="#_x0000_t75" style="width:12pt;height:14.25pt" o:ole="">
            <v:imagedata r:id="rId46" o:title=""/>
          </v:shape>
          <o:OLEObject Type="Embed" ProgID="Equation.DSMT4" ShapeID="_x0000_i1041" DrawAspect="Content" ObjectID="_1477496009" r:id="rId47"/>
        </w:object>
      </w:r>
      <w:r w:rsidRPr="00F21DE3">
        <w:rPr>
          <w:rFonts w:ascii="Times New Roman" w:eastAsiaTheme="minorEastAsia" w:hAnsi="Times New Roman" w:cs="Times New Roman"/>
          <w:sz w:val="24"/>
          <w:szCs w:val="24"/>
        </w:rPr>
        <w:t xml:space="preserve"> равен</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32"/>
          <w:sz w:val="24"/>
          <w:szCs w:val="24"/>
        </w:rPr>
        <w:object w:dxaOrig="2140" w:dyaOrig="780">
          <v:shape id="_x0000_i1042" type="#_x0000_t75" style="width:136.5pt;height:49.5pt" o:ole="">
            <v:imagedata r:id="rId48" o:title=""/>
          </v:shape>
          <o:OLEObject Type="Embed" ProgID="Equation.DSMT4" ShapeID="_x0000_i1042" DrawAspect="Content" ObjectID="_1477496010" r:id="rId49"/>
        </w:object>
      </w:r>
      <w:r w:rsidRPr="00F21DE3">
        <w:rPr>
          <w:rFonts w:ascii="Times New Roman" w:hAnsi="Times New Roman" w:cs="Times New Roman"/>
          <w:sz w:val="24"/>
          <w:szCs w:val="24"/>
        </w:rPr>
        <w:t xml:space="preserve">  ,                       </w:t>
      </w:r>
      <w:r w:rsidRPr="00F21DE3">
        <w:rPr>
          <w:rFonts w:ascii="Times New Roman" w:hAnsi="Times New Roman" w:cs="Times New Roman"/>
          <w:position w:val="-32"/>
          <w:sz w:val="24"/>
          <w:szCs w:val="24"/>
        </w:rPr>
        <w:object w:dxaOrig="4120" w:dyaOrig="840">
          <v:shape id="_x0000_i1043" type="#_x0000_t75" style="width:254.25pt;height:51.75pt" o:ole="">
            <v:imagedata r:id="rId50" o:title=""/>
          </v:shape>
          <o:OLEObject Type="Embed" ProgID="Equation.DSMT4" ShapeID="_x0000_i1043" DrawAspect="Content" ObjectID="_1477496011" r:id="rId51"/>
        </w:objec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12"/>
          <w:sz w:val="24"/>
          <w:szCs w:val="24"/>
        </w:rPr>
        <w:object w:dxaOrig="1460" w:dyaOrig="380">
          <v:shape id="_x0000_i1044" type="#_x0000_t75" style="width:96pt;height:24.75pt" o:ole="">
            <v:imagedata r:id="rId52" o:title=""/>
          </v:shape>
          <o:OLEObject Type="Embed" ProgID="Equation.DSMT4" ShapeID="_x0000_i1044" DrawAspect="Content" ObjectID="_1477496012" r:id="rId53"/>
        </w:object>
      </w:r>
      <w:r w:rsidRPr="00F21DE3">
        <w:rPr>
          <w:rFonts w:ascii="Times New Roman" w:hAnsi="Times New Roman" w:cs="Times New Roman"/>
          <w:sz w:val="24"/>
          <w:szCs w:val="24"/>
        </w:rPr>
        <w:t xml:space="preserve"> ,                    где   </w:t>
      </w:r>
      <w:r w:rsidRPr="00F21DE3">
        <w:rPr>
          <w:rFonts w:ascii="Times New Roman" w:hAnsi="Times New Roman" w:cs="Times New Roman"/>
          <w:position w:val="-24"/>
          <w:sz w:val="24"/>
          <w:szCs w:val="24"/>
        </w:rPr>
        <w:object w:dxaOrig="859" w:dyaOrig="620">
          <v:shape id="_x0000_i1045" type="#_x0000_t75" style="width:47.25pt;height:33.75pt" o:ole="">
            <v:imagedata r:id="rId54" o:title=""/>
          </v:shape>
          <o:OLEObject Type="Embed" ProgID="Equation.DSMT4" ShapeID="_x0000_i1045" DrawAspect="Content" ObjectID="_1477496013" r:id="rId55"/>
        </w:object>
      </w:r>
      <w:r w:rsidRPr="00F21DE3">
        <w:rPr>
          <w:rFonts w:ascii="Times New Roman" w:hAnsi="Times New Roman" w:cs="Times New Roman"/>
          <w:sz w:val="24"/>
          <w:szCs w:val="24"/>
        </w:rPr>
        <w:t xml:space="preserve">    </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А с </w:t>
      </w:r>
      <w:r w:rsidRPr="00F21DE3">
        <w:rPr>
          <w:rFonts w:ascii="Times New Roman" w:eastAsiaTheme="minorEastAsia" w:hAnsi="Times New Roman" w:cs="Times New Roman"/>
          <w:sz w:val="24"/>
          <w:szCs w:val="24"/>
        </w:rPr>
        <w:t xml:space="preserve">учётом высоты барьера </w:t>
      </w:r>
      <w:r w:rsidRPr="00F21DE3">
        <w:rPr>
          <w:rFonts w:ascii="Times New Roman" w:hAnsi="Times New Roman" w:cs="Times New Roman"/>
          <w:position w:val="-10"/>
          <w:sz w:val="24"/>
          <w:szCs w:val="24"/>
        </w:rPr>
        <w:object w:dxaOrig="220" w:dyaOrig="260">
          <v:shape id="_x0000_i1046" type="#_x0000_t75" style="width:12pt;height:14.25pt" o:ole="">
            <v:imagedata r:id="rId46" o:title=""/>
          </v:shape>
          <o:OLEObject Type="Embed" ProgID="Equation.DSMT4" ShapeID="_x0000_i1046" DrawAspect="Content" ObjectID="_1477496014" r:id="rId56"/>
        </w:object>
      </w:r>
      <w:r w:rsidRPr="00F21DE3">
        <w:rPr>
          <w:rFonts w:ascii="Times New Roman" w:eastAsiaTheme="minorEastAsia" w:hAnsi="Times New Roman" w:cs="Times New Roman"/>
          <w:sz w:val="24"/>
          <w:szCs w:val="24"/>
        </w:rPr>
        <w:t xml:space="preserve"> поток Ричардсона равен</w:t>
      </w:r>
      <w:r w:rsidRPr="00F21DE3">
        <w:rPr>
          <w:rFonts w:ascii="Times New Roman" w:hAnsi="Times New Roman" w:cs="Times New Roman"/>
          <w:sz w:val="24"/>
          <w:szCs w:val="24"/>
        </w:rPr>
        <w:t xml:space="preserve">               </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32"/>
          <w:sz w:val="24"/>
          <w:szCs w:val="24"/>
        </w:rPr>
        <w:object w:dxaOrig="3019" w:dyaOrig="780">
          <v:shape id="_x0000_i1047" type="#_x0000_t75" style="width:163.5pt;height:42pt" o:ole="">
            <v:imagedata r:id="rId57" o:title=""/>
          </v:shape>
          <o:OLEObject Type="Embed" ProgID="Equation.DSMT4" ShapeID="_x0000_i1047" DrawAspect="Content" ObjectID="_1477496015" r:id="rId58"/>
        </w:object>
      </w:r>
      <w:r w:rsidRPr="00F21DE3">
        <w:rPr>
          <w:rFonts w:ascii="Times New Roman" w:hAnsi="Times New Roman" w:cs="Times New Roman"/>
          <w:sz w:val="24"/>
          <w:szCs w:val="24"/>
        </w:rPr>
        <w:t xml:space="preserve"> , </w:t>
      </w:r>
      <w:r w:rsidRPr="00F21DE3">
        <w:rPr>
          <w:rFonts w:ascii="Times New Roman" w:hAnsi="Times New Roman" w:cs="Times New Roman"/>
          <w:position w:val="-32"/>
          <w:sz w:val="24"/>
          <w:szCs w:val="24"/>
        </w:rPr>
        <w:object w:dxaOrig="5000" w:dyaOrig="840">
          <v:shape id="_x0000_i1048" type="#_x0000_t75" style="width:287.25pt;height:48pt" o:ole="">
            <v:imagedata r:id="rId59" o:title=""/>
          </v:shape>
          <o:OLEObject Type="Embed" ProgID="Equation.DSMT4" ShapeID="_x0000_i1048" DrawAspect="Content" ObjectID="_1477496016" r:id="rId60"/>
        </w:objec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eastAsiaTheme="minorEastAsia" w:hAnsi="Times New Roman" w:cs="Times New Roman"/>
          <w:sz w:val="24"/>
          <w:szCs w:val="24"/>
        </w:rPr>
        <w:t xml:space="preserve">Полученный </w:t>
      </w:r>
      <w:proofErr w:type="spellStart"/>
      <w:r w:rsidRPr="00F21DE3">
        <w:rPr>
          <w:rFonts w:ascii="Times New Roman" w:eastAsiaTheme="minorEastAsia" w:hAnsi="Times New Roman" w:cs="Times New Roman"/>
          <w:sz w:val="24"/>
          <w:szCs w:val="24"/>
        </w:rPr>
        <w:t>ричардсоновский</w:t>
      </w:r>
      <w:proofErr w:type="spellEnd"/>
      <w:r w:rsidRPr="00F21DE3">
        <w:rPr>
          <w:rFonts w:ascii="Times New Roman" w:eastAsiaTheme="minorEastAsia" w:hAnsi="Times New Roman" w:cs="Times New Roman"/>
          <w:sz w:val="24"/>
          <w:szCs w:val="24"/>
        </w:rPr>
        <w:t xml:space="preserve"> ток насыщения </w:t>
      </w:r>
      <w:r w:rsidRPr="00F21DE3">
        <w:rPr>
          <w:rFonts w:ascii="Times New Roman" w:hAnsi="Times New Roman" w:cs="Times New Roman"/>
          <w:position w:val="-12"/>
          <w:sz w:val="24"/>
          <w:szCs w:val="24"/>
        </w:rPr>
        <w:object w:dxaOrig="1040" w:dyaOrig="360">
          <v:shape id="_x0000_i1049" type="#_x0000_t75" style="width:57.75pt;height:19.5pt" o:ole="">
            <v:imagedata r:id="rId61" o:title=""/>
          </v:shape>
          <o:OLEObject Type="Embed" ProgID="Equation.DSMT4" ShapeID="_x0000_i1049" DrawAspect="Content" ObjectID="_1477496017" r:id="rId62"/>
        </w:object>
      </w:r>
      <w:r w:rsidRPr="00F21DE3">
        <w:rPr>
          <w:rFonts w:ascii="Times New Roman" w:eastAsiaTheme="minorEastAsia" w:hAnsi="Times New Roman" w:cs="Times New Roman"/>
          <w:sz w:val="24"/>
          <w:szCs w:val="24"/>
        </w:rPr>
        <w:t xml:space="preserve">, естественно, не зависит от приложенного электрического поля </w:t>
      </w:r>
      <w:r w:rsidRPr="00F21DE3">
        <w:rPr>
          <w:rFonts w:ascii="Times New Roman" w:hAnsi="Times New Roman" w:cs="Times New Roman"/>
          <w:position w:val="-4"/>
          <w:sz w:val="24"/>
          <w:szCs w:val="24"/>
        </w:rPr>
        <w:object w:dxaOrig="240" w:dyaOrig="260">
          <v:shape id="_x0000_i1050" type="#_x0000_t75" style="width:13.5pt;height:14.25pt" o:ole="">
            <v:imagedata r:id="rId63" o:title=""/>
          </v:shape>
          <o:OLEObject Type="Embed" ProgID="Equation.DSMT4" ShapeID="_x0000_i1050" DrawAspect="Content" ObjectID="_1477496018" r:id="rId64"/>
        </w:object>
      </w:r>
      <w:r w:rsidRPr="00F21DE3">
        <w:rPr>
          <w:rFonts w:ascii="Times New Roman" w:eastAsiaTheme="minorEastAsia" w:hAnsi="Times New Roman" w:cs="Times New Roman"/>
          <w:sz w:val="24"/>
          <w:szCs w:val="24"/>
        </w:rPr>
        <w:t>. Для получения зависимости тока от поля берут разницу токов насыщения Ричардсона с двух обкладок барьера с учётом высоты потенциального барьера:</w:t>
      </w: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hAnsi="Times New Roman" w:cs="Times New Roman"/>
          <w:color w:val="1F497D" w:themeColor="text2"/>
          <w:position w:val="-28"/>
          <w:sz w:val="24"/>
          <w:szCs w:val="24"/>
        </w:rPr>
        <w:object w:dxaOrig="4940" w:dyaOrig="680">
          <v:shape id="_x0000_i1051" type="#_x0000_t75" style="width:293.25pt;height:39.75pt" o:ole="">
            <v:imagedata r:id="rId65" o:title=""/>
          </v:shape>
          <o:OLEObject Type="Embed" ProgID="Equation.DSMT4" ShapeID="_x0000_i1051" DrawAspect="Content" ObjectID="_1477496019" r:id="rId66"/>
        </w:objec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Таким образом, получают линейную зависимость тока при напряжениях </w:t>
      </w:r>
      <w:r w:rsidRPr="00F21DE3">
        <w:rPr>
          <w:rFonts w:ascii="Times New Roman" w:hAnsi="Times New Roman" w:cs="Times New Roman"/>
          <w:position w:val="-12"/>
          <w:sz w:val="24"/>
          <w:szCs w:val="24"/>
        </w:rPr>
        <w:object w:dxaOrig="980" w:dyaOrig="360">
          <v:shape id="_x0000_i1052" type="#_x0000_t75" style="width:48.75pt;height:18pt" o:ole="">
            <v:imagedata r:id="rId67" o:title=""/>
          </v:shape>
          <o:OLEObject Type="Embed" ProgID="Equation.DSMT4" ShapeID="_x0000_i1052" DrawAspect="Content" ObjectID="_1477496020" r:id="rId68"/>
        </w:object>
      </w:r>
      <w:r w:rsidRPr="00F21DE3">
        <w:rPr>
          <w:rFonts w:ascii="Times New Roman" w:hAnsi="Times New Roman" w:cs="Times New Roman"/>
          <w:sz w:val="24"/>
          <w:szCs w:val="24"/>
        </w:rPr>
        <w:t>, что соответствует независящей от приложенного напряжения электропроводности:</w:t>
      </w:r>
    </w:p>
    <w:p w:rsidR="00034E73" w:rsidRPr="00F21DE3" w:rsidRDefault="00034E73" w:rsidP="00034E73">
      <w:pPr>
        <w:pStyle w:val="a4"/>
        <w:rPr>
          <w:rFonts w:ascii="Times New Roman" w:hAnsi="Times New Roman" w:cs="Times New Roman"/>
          <w:position w:val="-24"/>
          <w:sz w:val="24"/>
          <w:szCs w:val="24"/>
        </w:rPr>
      </w:pPr>
      <w:r w:rsidRPr="00F21DE3">
        <w:rPr>
          <w:rFonts w:ascii="Times New Roman" w:hAnsi="Times New Roman" w:cs="Times New Roman"/>
          <w:position w:val="-24"/>
          <w:sz w:val="24"/>
          <w:szCs w:val="24"/>
        </w:rPr>
        <w:object w:dxaOrig="2299" w:dyaOrig="620">
          <v:shape id="_x0000_i1053" type="#_x0000_t75" style="width:141pt;height:37.5pt" o:ole="">
            <v:imagedata r:id="rId69" o:title=""/>
          </v:shape>
          <o:OLEObject Type="Embed" ProgID="Equation.DSMT4" ShapeID="_x0000_i1053" DrawAspect="Content" ObjectID="_1477496021" r:id="rId70"/>
        </w:object>
      </w:r>
      <w:r w:rsidRPr="00F21DE3">
        <w:rPr>
          <w:rFonts w:ascii="Times New Roman" w:hAnsi="Times New Roman" w:cs="Times New Roman"/>
          <w:sz w:val="24"/>
          <w:szCs w:val="24"/>
        </w:rPr>
        <w:t xml:space="preserve">              </w:t>
      </w:r>
      <w:r w:rsidRPr="00F21DE3">
        <w:rPr>
          <w:rFonts w:ascii="Times New Roman" w:hAnsi="Times New Roman" w:cs="Times New Roman"/>
          <w:position w:val="-24"/>
          <w:sz w:val="24"/>
          <w:szCs w:val="24"/>
        </w:rPr>
        <w:object w:dxaOrig="920" w:dyaOrig="660">
          <v:shape id="_x0000_i1054" type="#_x0000_t75" style="width:63pt;height:45pt" o:ole="">
            <v:imagedata r:id="rId71" o:title=""/>
          </v:shape>
          <o:OLEObject Type="Embed" ProgID="Equation.DSMT4" ShapeID="_x0000_i1054" DrawAspect="Content" ObjectID="_1477496022" r:id="rId72"/>
        </w:object>
      </w:r>
      <w:r w:rsidRPr="00F21DE3">
        <w:rPr>
          <w:rFonts w:ascii="Times New Roman" w:hAnsi="Times New Roman" w:cs="Times New Roman"/>
          <w:sz w:val="24"/>
          <w:szCs w:val="24"/>
        </w:rPr>
        <w:t xml:space="preserve">   и   </w:t>
      </w:r>
      <w:r w:rsidRPr="00F21DE3">
        <w:rPr>
          <w:rFonts w:ascii="Times New Roman" w:hAnsi="Times New Roman" w:cs="Times New Roman"/>
          <w:position w:val="-24"/>
          <w:sz w:val="24"/>
          <w:szCs w:val="24"/>
        </w:rPr>
        <w:object w:dxaOrig="1579" w:dyaOrig="660">
          <v:shape id="_x0000_i1055" type="#_x0000_t75" style="width:111pt;height:45.75pt" o:ole="">
            <v:imagedata r:id="rId73" o:title=""/>
          </v:shape>
          <o:OLEObject Type="Embed" ProgID="Equation.DSMT4" ShapeID="_x0000_i1055" DrawAspect="Content" ObjectID="_1477496023" r:id="rId74"/>
        </w:objec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eastAsiaTheme="minorEastAsia" w:hAnsi="Times New Roman" w:cs="Times New Roman"/>
          <w:sz w:val="24"/>
          <w:szCs w:val="24"/>
        </w:rPr>
        <w:t>При мысленном изначальном, в отсутствии электрического поля, эксперименте Ричардсона бессмысленно рассматривать электроны с отрицательными компонентами скорости относительно направления в сторону границы барьера. Но при изначальном учёте в рассмотрении электрического поля нет никаких разумных оснований их не учитывать. Более того, как будет показано ниже, для получения выражений для тока над барьером, работающих как при малых перепадах потенциала на нан</w:t>
      </w:r>
      <w:proofErr w:type="gramStart"/>
      <w:r w:rsidRPr="00F21DE3">
        <w:rPr>
          <w:rFonts w:ascii="Times New Roman" w:eastAsiaTheme="minorEastAsia" w:hAnsi="Times New Roman" w:cs="Times New Roman"/>
          <w:sz w:val="24"/>
          <w:szCs w:val="24"/>
        </w:rPr>
        <w:t>о-</w:t>
      </w:r>
      <w:proofErr w:type="gramEnd"/>
      <w:r w:rsidRPr="00F21DE3">
        <w:rPr>
          <w:rFonts w:ascii="Times New Roman" w:eastAsiaTheme="minorEastAsia" w:hAnsi="Times New Roman" w:cs="Times New Roman"/>
          <w:sz w:val="24"/>
          <w:szCs w:val="24"/>
        </w:rPr>
        <w:t xml:space="preserve"> и микро-барьерах, так и при больших, это необходимо. </w: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eastAsiaTheme="minorEastAsia" w:hAnsi="Times New Roman" w:cs="Times New Roman"/>
          <w:sz w:val="24"/>
          <w:szCs w:val="24"/>
        </w:rPr>
        <w:t>Воспользуемся методом, аналогичным расчёту поглощения при оптических переходах. Но, в отличи</w:t>
      </w:r>
      <w:proofErr w:type="gramStart"/>
      <w:r w:rsidRPr="00F21DE3">
        <w:rPr>
          <w:rFonts w:ascii="Times New Roman" w:eastAsiaTheme="minorEastAsia" w:hAnsi="Times New Roman" w:cs="Times New Roman"/>
          <w:sz w:val="24"/>
          <w:szCs w:val="24"/>
        </w:rPr>
        <w:t>и</w:t>
      </w:r>
      <w:proofErr w:type="gramEnd"/>
      <w:r w:rsidRPr="00F21DE3">
        <w:rPr>
          <w:rFonts w:ascii="Times New Roman" w:eastAsiaTheme="minorEastAsia" w:hAnsi="Times New Roman" w:cs="Times New Roman"/>
          <w:sz w:val="24"/>
          <w:szCs w:val="24"/>
        </w:rPr>
        <w:t xml:space="preserve"> от обычно рассматриваемого в оптических переходах изотропного воздействия света, для кинетических явлений на микро/нано уровне требуется учесть полярность (относительно внешнего электрического поля) кинетической энергии электронов </w:t>
      </w:r>
      <w:r w:rsidRPr="00F21DE3">
        <w:rPr>
          <w:rFonts w:ascii="Times New Roman" w:hAnsi="Times New Roman" w:cs="Times New Roman"/>
          <w:position w:val="-24"/>
          <w:sz w:val="24"/>
          <w:szCs w:val="24"/>
        </w:rPr>
        <w:object w:dxaOrig="1960" w:dyaOrig="660">
          <v:shape id="_x0000_i1056" type="#_x0000_t75" style="width:97.5pt;height:33pt" o:ole="">
            <v:imagedata r:id="rId75" o:title=""/>
          </v:shape>
          <o:OLEObject Type="Embed" ProgID="Equation.DSMT4" ShapeID="_x0000_i1056" DrawAspect="Content" ObjectID="_1477496024" r:id="rId76"/>
        </w:object>
      </w:r>
      <w:r w:rsidRPr="00F21DE3">
        <w:rPr>
          <w:rFonts w:ascii="Times New Roman" w:eastAsiaTheme="minorEastAsia" w:hAnsi="Times New Roman" w:cs="Times New Roman"/>
          <w:sz w:val="24"/>
          <w:szCs w:val="24"/>
        </w:rPr>
        <w:t xml:space="preserve">. Тогда законы дисперсии электронов на границах барьеров трансформируются как показано на </w:t>
      </w:r>
      <w:r w:rsidRPr="007867C7">
        <w:rPr>
          <w:rFonts w:ascii="Times New Roman" w:eastAsiaTheme="minorEastAsia" w:hAnsi="Times New Roman" w:cs="Times New Roman"/>
          <w:i/>
          <w:sz w:val="24"/>
          <w:szCs w:val="24"/>
        </w:rPr>
        <w:t>рис.</w:t>
      </w:r>
      <w:r>
        <w:rPr>
          <w:rFonts w:ascii="Times New Roman" w:eastAsiaTheme="minorEastAsia" w:hAnsi="Times New Roman" w:cs="Times New Roman"/>
          <w:sz w:val="24"/>
          <w:szCs w:val="24"/>
        </w:rPr>
        <w:t xml:space="preserve"> </w:t>
      </w:r>
      <w:r w:rsidRPr="007867C7">
        <w:rPr>
          <w:rFonts w:ascii="Times New Roman" w:eastAsiaTheme="minorEastAsia" w:hAnsi="Times New Roman" w:cs="Times New Roman"/>
          <w:i/>
          <w:sz w:val="24"/>
          <w:szCs w:val="24"/>
        </w:rPr>
        <w:t>2.1б</w:t>
      </w:r>
      <w:r w:rsidRPr="00F21DE3">
        <w:rPr>
          <w:rFonts w:ascii="Times New Roman" w:eastAsiaTheme="minorEastAsia" w:hAnsi="Times New Roman" w:cs="Times New Roman"/>
          <w:sz w:val="24"/>
          <w:szCs w:val="24"/>
        </w:rPr>
        <w:t>, а электронные переходы как для положительных скоростей, так и для отрицательных скоростей отображаются горизонтальными линиями. При этом, как показано на рисунке, из модифицированного закона сохранения энергии:</w:t>
      </w: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hAnsi="Times New Roman" w:cs="Times New Roman"/>
          <w:position w:val="-12"/>
          <w:sz w:val="24"/>
          <w:szCs w:val="24"/>
        </w:rPr>
        <w:object w:dxaOrig="1900" w:dyaOrig="380">
          <v:shape id="_x0000_i1057" type="#_x0000_t75" style="width:94.5pt;height:18.75pt" o:ole="">
            <v:imagedata r:id="rId77" o:title=""/>
          </v:shape>
          <o:OLEObject Type="Embed" ProgID="Equation.DSMT4" ShapeID="_x0000_i1057" DrawAspect="Content" ObjectID="_1477496025" r:id="rId78"/>
        </w:object>
      </w:r>
      <w:r w:rsidRPr="00F21DE3">
        <w:rPr>
          <w:rFonts w:ascii="Times New Roman" w:hAnsi="Times New Roman" w:cs="Times New Roman"/>
          <w:sz w:val="24"/>
          <w:szCs w:val="24"/>
        </w:rPr>
        <w:t xml:space="preserve">     </w:t>
      </w:r>
      <w:r w:rsidRPr="00F21DE3">
        <w:rPr>
          <w:rFonts w:ascii="Times New Roman" w:hAnsi="Times New Roman" w:cs="Times New Roman"/>
          <w:position w:val="-6"/>
          <w:sz w:val="24"/>
          <w:szCs w:val="24"/>
        </w:rPr>
        <w:object w:dxaOrig="300" w:dyaOrig="220">
          <v:shape id="_x0000_i1058" type="#_x0000_t75" style="width:15pt;height:11.25pt" o:ole="">
            <v:imagedata r:id="rId79" o:title=""/>
          </v:shape>
          <o:OLEObject Type="Embed" ProgID="Equation.DSMT4" ShapeID="_x0000_i1058" DrawAspect="Content" ObjectID="_1477496026" r:id="rId80"/>
        </w:object>
      </w:r>
      <w:r w:rsidRPr="00F21DE3">
        <w:rPr>
          <w:rFonts w:ascii="Times New Roman" w:hAnsi="Times New Roman" w:cs="Times New Roman"/>
          <w:sz w:val="24"/>
          <w:szCs w:val="24"/>
        </w:rPr>
        <w:t xml:space="preserve">       </w:t>
      </w:r>
      <w:r w:rsidRPr="00F21DE3">
        <w:rPr>
          <w:rFonts w:ascii="Times New Roman" w:hAnsi="Times New Roman" w:cs="Times New Roman"/>
          <w:position w:val="-24"/>
          <w:sz w:val="24"/>
          <w:szCs w:val="24"/>
        </w:rPr>
        <w:object w:dxaOrig="4760" w:dyaOrig="660">
          <v:shape id="_x0000_i1059" type="#_x0000_t75" style="width:237pt;height:33pt" o:ole="">
            <v:imagedata r:id="rId81" o:title=""/>
          </v:shape>
          <o:OLEObject Type="Embed" ProgID="Equation.DSMT4" ShapeID="_x0000_i1059" DrawAspect="Content" ObjectID="_1477496027" r:id="rId82"/>
        </w:object>
      </w:r>
    </w:p>
    <w:p w:rsidR="00034E73" w:rsidRPr="00F21DE3" w:rsidRDefault="00034E73" w:rsidP="00034E73">
      <w:pPr>
        <w:pStyle w:val="a4"/>
        <w:rPr>
          <w:rFonts w:ascii="Times New Roman" w:hAnsi="Times New Roman" w:cs="Times New Roman"/>
          <w:sz w:val="24"/>
          <w:szCs w:val="24"/>
        </w:rPr>
      </w:pPr>
      <w:r w:rsidRPr="00F21DE3">
        <w:rPr>
          <w:rFonts w:ascii="Times New Roman" w:eastAsiaTheme="minorEastAsia" w:hAnsi="Times New Roman" w:cs="Times New Roman"/>
          <w:sz w:val="24"/>
          <w:szCs w:val="24"/>
        </w:rPr>
        <w:t xml:space="preserve">следует, что изменение (приращение) скорости электронов сильно зависит от их начальной скорости </w:t>
      </w:r>
      <w:r w:rsidRPr="00F21DE3">
        <w:rPr>
          <w:rFonts w:ascii="Times New Roman" w:eastAsiaTheme="minorEastAsia" w:hAnsi="Times New Roman" w:cs="Times New Roman"/>
          <w:position w:val="-12"/>
          <w:sz w:val="24"/>
          <w:szCs w:val="24"/>
        </w:rPr>
        <w:object w:dxaOrig="260" w:dyaOrig="360">
          <v:shape id="_x0000_i1060" type="#_x0000_t75" style="width:12.75pt;height:18pt" o:ole="">
            <v:imagedata r:id="rId83" o:title=""/>
          </v:shape>
          <o:OLEObject Type="Embed" ProgID="Equation.DSMT4" ShapeID="_x0000_i1060" DrawAspect="Content" ObjectID="_1477496028" r:id="rId84"/>
        </w:object>
      </w:r>
      <w:r w:rsidRPr="00F21DE3">
        <w:rPr>
          <w:rFonts w:ascii="Times New Roman" w:eastAsiaTheme="minorEastAsia" w:hAnsi="Times New Roman" w:cs="Times New Roman"/>
          <w:sz w:val="24"/>
          <w:szCs w:val="24"/>
        </w:rPr>
        <w:t>. Их к</w:t>
      </w:r>
      <w:r w:rsidRPr="00F21DE3">
        <w:rPr>
          <w:rFonts w:ascii="Times New Roman" w:hAnsi="Times New Roman" w:cs="Times New Roman"/>
          <w:sz w:val="24"/>
          <w:szCs w:val="24"/>
        </w:rPr>
        <w:t xml:space="preserve">онечную скорость над барьером </w:t>
      </w:r>
      <w:r w:rsidRPr="00F21DE3">
        <w:rPr>
          <w:rFonts w:ascii="Times New Roman" w:hAnsi="Times New Roman" w:cs="Times New Roman"/>
          <w:position w:val="-12"/>
          <w:sz w:val="24"/>
          <w:szCs w:val="24"/>
        </w:rPr>
        <w:object w:dxaOrig="260" w:dyaOrig="360">
          <v:shape id="_x0000_i1061" type="#_x0000_t75" style="width:12.75pt;height:18pt" o:ole="">
            <v:imagedata r:id="rId85" o:title=""/>
          </v:shape>
          <o:OLEObject Type="Embed" ProgID="Equation.DSMT4" ShapeID="_x0000_i1061" DrawAspect="Content" ObjectID="_1477496029" r:id="rId86"/>
        </w:object>
      </w:r>
      <w:r w:rsidRPr="00F21DE3">
        <w:rPr>
          <w:rFonts w:ascii="Times New Roman" w:hAnsi="Times New Roman" w:cs="Times New Roman"/>
          <w:sz w:val="24"/>
          <w:szCs w:val="24"/>
        </w:rPr>
        <w:t xml:space="preserve"> получим, решив уравнение для модифицированного закона сохранения энергии:</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18"/>
          <w:sz w:val="24"/>
          <w:szCs w:val="24"/>
        </w:rPr>
        <w:object w:dxaOrig="5060" w:dyaOrig="520">
          <v:shape id="_x0000_i1062" type="#_x0000_t75" style="width:252.75pt;height:26.25pt" o:ole="">
            <v:imagedata r:id="rId87" o:title=""/>
          </v:shape>
          <o:OLEObject Type="Embed" ProgID="Equation.DSMT4" ShapeID="_x0000_i1062" DrawAspect="Content" ObjectID="_1477496030" r:id="rId88"/>
        </w:object>
      </w:r>
      <w:r w:rsidRPr="00F21DE3">
        <w:rPr>
          <w:rFonts w:ascii="Times New Roman" w:hAnsi="Times New Roman" w:cs="Times New Roman"/>
          <w:sz w:val="24"/>
          <w:szCs w:val="24"/>
        </w:rPr>
        <w:t xml:space="preserve">,      где  </w:t>
      </w:r>
      <w:r w:rsidRPr="00F21DE3">
        <w:rPr>
          <w:rFonts w:ascii="Times New Roman" w:hAnsi="Times New Roman" w:cs="Times New Roman"/>
          <w:position w:val="-24"/>
          <w:sz w:val="24"/>
          <w:szCs w:val="24"/>
          <w:lang w:val="en-US"/>
        </w:rPr>
        <w:object w:dxaOrig="3080" w:dyaOrig="620">
          <v:shape id="_x0000_i1063" type="#_x0000_t75" style="width:155.25pt;height:30.75pt" o:ole="">
            <v:imagedata r:id="rId89" o:title=""/>
          </v:shape>
          <o:OLEObject Type="Embed" ProgID="Equation.DSMT4" ShapeID="_x0000_i1063" DrawAspect="Content" ObjectID="_1477496031" r:id="rId90"/>
        </w:object>
      </w:r>
      <w:r w:rsidRPr="00F21DE3">
        <w:rPr>
          <w:rFonts w:ascii="Times New Roman" w:hAnsi="Times New Roman" w:cs="Times New Roman"/>
          <w:sz w:val="24"/>
          <w:szCs w:val="24"/>
        </w:rPr>
        <w:t>.</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noProof/>
          <w:sz w:val="24"/>
          <w:szCs w:val="24"/>
          <w:lang w:eastAsia="ru-RU"/>
        </w:rPr>
        <w:lastRenderedPageBreak/>
        <w:drawing>
          <wp:inline distT="0" distB="0" distL="0" distR="0" wp14:anchorId="13A33B4B" wp14:editId="78266EEE">
            <wp:extent cx="2743402" cy="16821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cstate="print"/>
                    <a:srcRect/>
                    <a:stretch>
                      <a:fillRect/>
                    </a:stretch>
                  </pic:blipFill>
                  <pic:spPr bwMode="auto">
                    <a:xfrm>
                      <a:off x="0" y="0"/>
                      <a:ext cx="2754529" cy="1688974"/>
                    </a:xfrm>
                    <a:prstGeom prst="rect">
                      <a:avLst/>
                    </a:prstGeom>
                    <a:noFill/>
                    <a:ln w="9525">
                      <a:noFill/>
                      <a:miter lim="800000"/>
                      <a:headEnd/>
                      <a:tailEnd/>
                    </a:ln>
                  </pic:spPr>
                </pic:pic>
              </a:graphicData>
            </a:graphic>
          </wp:inline>
        </w:drawing>
      </w:r>
      <w:r w:rsidRPr="00F21DE3">
        <w:rPr>
          <w:rFonts w:ascii="Times New Roman" w:hAnsi="Times New Roman" w:cs="Times New Roman"/>
          <w:noProof/>
          <w:sz w:val="24"/>
          <w:szCs w:val="24"/>
          <w:lang w:eastAsia="ru-RU"/>
        </w:rPr>
        <w:drawing>
          <wp:inline distT="0" distB="0" distL="0" distR="0" wp14:anchorId="757A939F" wp14:editId="7A7E4201">
            <wp:extent cx="2863970" cy="1682869"/>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2" cstate="print"/>
                    <a:srcRect/>
                    <a:stretch>
                      <a:fillRect/>
                    </a:stretch>
                  </pic:blipFill>
                  <pic:spPr bwMode="auto">
                    <a:xfrm>
                      <a:off x="0" y="0"/>
                      <a:ext cx="2879410" cy="1691941"/>
                    </a:xfrm>
                    <a:prstGeom prst="rect">
                      <a:avLst/>
                    </a:prstGeom>
                    <a:noFill/>
                    <a:ln w="9525">
                      <a:noFill/>
                      <a:miter lim="800000"/>
                      <a:headEnd/>
                      <a:tailEnd/>
                    </a:ln>
                  </pic:spPr>
                </pic:pic>
              </a:graphicData>
            </a:graphic>
          </wp:inline>
        </w:drawing>
      </w:r>
    </w:p>
    <w:p w:rsidR="00034E73" w:rsidRPr="00F21DE3" w:rsidRDefault="00034E73" w:rsidP="00034E73">
      <w:pPr>
        <w:pStyle w:val="a4"/>
        <w:rPr>
          <w:rFonts w:ascii="Times New Roman" w:hAnsi="Times New Roman" w:cs="Times New Roman"/>
          <w:sz w:val="24"/>
          <w:szCs w:val="24"/>
        </w:rPr>
      </w:pPr>
    </w:p>
    <w:p w:rsidR="00034E73" w:rsidRPr="002F055C" w:rsidRDefault="00034E73" w:rsidP="00034E73">
      <w:pPr>
        <w:pStyle w:val="a4"/>
        <w:rPr>
          <w:rFonts w:ascii="Times New Roman" w:hAnsi="Times New Roman" w:cs="Times New Roman"/>
          <w:i/>
          <w:sz w:val="24"/>
          <w:szCs w:val="24"/>
        </w:rPr>
      </w:pPr>
      <w:r w:rsidRPr="002F055C">
        <w:rPr>
          <w:rFonts w:ascii="Times New Roman" w:hAnsi="Times New Roman" w:cs="Times New Roman"/>
          <w:i/>
          <w:sz w:val="24"/>
          <w:szCs w:val="24"/>
        </w:rPr>
        <w:t xml:space="preserve">Рис.3. Зависимости конечной скорости  электронов </w:t>
      </w:r>
      <w:r w:rsidRPr="002F055C">
        <w:rPr>
          <w:rFonts w:ascii="Times New Roman" w:hAnsi="Times New Roman" w:cs="Times New Roman"/>
          <w:i/>
          <w:position w:val="-12"/>
          <w:sz w:val="24"/>
          <w:szCs w:val="24"/>
        </w:rPr>
        <w:object w:dxaOrig="260" w:dyaOrig="360">
          <v:shape id="_x0000_i1064" type="#_x0000_t75" style="width:12.75pt;height:18pt" o:ole="">
            <v:imagedata r:id="rId85" o:title=""/>
          </v:shape>
          <o:OLEObject Type="Embed" ProgID="Equation.DSMT4" ShapeID="_x0000_i1064" DrawAspect="Content" ObjectID="_1477496032" r:id="rId93"/>
        </w:object>
      </w:r>
      <w:r w:rsidRPr="002F055C">
        <w:rPr>
          <w:rFonts w:ascii="Times New Roman" w:hAnsi="Times New Roman" w:cs="Times New Roman"/>
          <w:i/>
          <w:sz w:val="24"/>
          <w:szCs w:val="24"/>
        </w:rPr>
        <w:t xml:space="preserve"> (а) и её приращения </w:t>
      </w:r>
      <w:r w:rsidRPr="002F055C">
        <w:rPr>
          <w:rFonts w:ascii="Times New Roman" w:hAnsi="Times New Roman" w:cs="Times New Roman"/>
          <w:i/>
          <w:position w:val="-12"/>
          <w:sz w:val="24"/>
          <w:szCs w:val="24"/>
        </w:rPr>
        <w:object w:dxaOrig="440" w:dyaOrig="360">
          <v:shape id="_x0000_i1065" type="#_x0000_t75" style="width:21.75pt;height:18pt" o:ole="">
            <v:imagedata r:id="rId94" o:title=""/>
          </v:shape>
          <o:OLEObject Type="Embed" ProgID="Equation.DSMT4" ShapeID="_x0000_i1065" DrawAspect="Content" ObjectID="_1477496033" r:id="rId95"/>
        </w:object>
      </w:r>
      <w:r w:rsidRPr="002F055C">
        <w:rPr>
          <w:rFonts w:ascii="Times New Roman" w:hAnsi="Times New Roman" w:cs="Times New Roman"/>
          <w:i/>
          <w:sz w:val="24"/>
          <w:szCs w:val="24"/>
        </w:rPr>
        <w:t xml:space="preserve"> (б) от их начальной тепловой скорости </w:t>
      </w:r>
      <w:r w:rsidRPr="002F055C">
        <w:rPr>
          <w:rFonts w:ascii="Times New Roman" w:eastAsiaTheme="minorEastAsia" w:hAnsi="Times New Roman" w:cs="Times New Roman"/>
          <w:i/>
          <w:position w:val="-12"/>
          <w:sz w:val="24"/>
          <w:szCs w:val="24"/>
        </w:rPr>
        <w:object w:dxaOrig="260" w:dyaOrig="360">
          <v:shape id="_x0000_i1066" type="#_x0000_t75" style="width:12.75pt;height:18pt" o:ole="">
            <v:imagedata r:id="rId83" o:title=""/>
          </v:shape>
          <o:OLEObject Type="Embed" ProgID="Equation.DSMT4" ShapeID="_x0000_i1066" DrawAspect="Content" ObjectID="_1477496034" r:id="rId96"/>
        </w:object>
      </w:r>
      <w:r w:rsidRPr="002F055C">
        <w:rPr>
          <w:rFonts w:ascii="Times New Roman" w:hAnsi="Times New Roman" w:cs="Times New Roman"/>
          <w:i/>
          <w:sz w:val="24"/>
          <w:szCs w:val="24"/>
        </w:rPr>
        <w:t>. Разность потенциалов меняется в 2 раза.</w: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eastAsiaTheme="minorEastAsia" w:hAnsi="Times New Roman" w:cs="Times New Roman"/>
          <w:sz w:val="24"/>
          <w:szCs w:val="24"/>
        </w:rPr>
        <w:t xml:space="preserve">Так как при нулевой разнице потенциалов интеграл по всем начальным скоростям (на </w:t>
      </w:r>
      <w:r w:rsidRPr="00F345B2">
        <w:rPr>
          <w:rFonts w:ascii="Times New Roman" w:eastAsiaTheme="minorEastAsia" w:hAnsi="Times New Roman" w:cs="Times New Roman"/>
          <w:i/>
          <w:sz w:val="24"/>
          <w:szCs w:val="24"/>
        </w:rPr>
        <w:t>рис.3а</w:t>
      </w:r>
      <w:r w:rsidRPr="00F21DE3">
        <w:rPr>
          <w:rFonts w:ascii="Times New Roman" w:eastAsiaTheme="minorEastAsia" w:hAnsi="Times New Roman" w:cs="Times New Roman"/>
          <w:sz w:val="24"/>
          <w:szCs w:val="24"/>
        </w:rPr>
        <w:t xml:space="preserve"> – прямая линия) равен нулю, то общее выражение для суммарного тока электронов можно получить, проинтегрировав приращения скорости (</w:t>
      </w:r>
      <w:r w:rsidRPr="00F345B2">
        <w:rPr>
          <w:rFonts w:ascii="Times New Roman" w:eastAsiaTheme="minorEastAsia" w:hAnsi="Times New Roman" w:cs="Times New Roman"/>
          <w:i/>
          <w:sz w:val="24"/>
          <w:szCs w:val="24"/>
        </w:rPr>
        <w:t>рис.3б</w:t>
      </w:r>
      <w:r w:rsidRPr="00F21DE3">
        <w:rPr>
          <w:rFonts w:ascii="Times New Roman" w:eastAsiaTheme="minorEastAsia" w:hAnsi="Times New Roman" w:cs="Times New Roman"/>
          <w:sz w:val="24"/>
          <w:szCs w:val="24"/>
        </w:rPr>
        <w:t>).</w: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С учетом </w:t>
      </w:r>
      <w:proofErr w:type="spellStart"/>
      <w:r>
        <w:rPr>
          <w:rFonts w:ascii="Times New Roman" w:eastAsiaTheme="minorEastAsia" w:hAnsi="Times New Roman" w:cs="Times New Roman"/>
          <w:sz w:val="24"/>
          <w:szCs w:val="24"/>
        </w:rPr>
        <w:t>б</w:t>
      </w:r>
      <w:r w:rsidRPr="00F21DE3">
        <w:rPr>
          <w:rFonts w:ascii="Times New Roman" w:eastAsiaTheme="minorEastAsia" w:hAnsi="Times New Roman" w:cs="Times New Roman"/>
          <w:sz w:val="24"/>
          <w:szCs w:val="24"/>
        </w:rPr>
        <w:t>оль</w:t>
      </w:r>
      <w:r>
        <w:rPr>
          <w:rFonts w:ascii="Times New Roman" w:eastAsiaTheme="minorEastAsia" w:hAnsi="Times New Roman" w:cs="Times New Roman"/>
          <w:sz w:val="24"/>
          <w:szCs w:val="24"/>
        </w:rPr>
        <w:t>ц</w:t>
      </w:r>
      <w:r w:rsidRPr="00F21DE3">
        <w:rPr>
          <w:rFonts w:ascii="Times New Roman" w:eastAsiaTheme="minorEastAsia" w:hAnsi="Times New Roman" w:cs="Times New Roman"/>
          <w:sz w:val="24"/>
          <w:szCs w:val="24"/>
        </w:rPr>
        <w:t>мановского</w:t>
      </w:r>
      <w:proofErr w:type="spellEnd"/>
      <w:r w:rsidRPr="00F21DE3">
        <w:rPr>
          <w:rFonts w:ascii="Times New Roman" w:eastAsiaTheme="minorEastAsia" w:hAnsi="Times New Roman" w:cs="Times New Roman"/>
          <w:sz w:val="24"/>
          <w:szCs w:val="24"/>
        </w:rPr>
        <w:t xml:space="preserve"> распределения электронов по энергиям для одномерного случая </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30"/>
          <w:sz w:val="24"/>
          <w:szCs w:val="24"/>
          <w:lang w:val="en-US"/>
        </w:rPr>
        <w:object w:dxaOrig="7960" w:dyaOrig="760">
          <v:shape id="_x0000_i1067" type="#_x0000_t75" style="width:399.75pt;height:37.5pt" o:ole="">
            <v:imagedata r:id="rId97" o:title=""/>
          </v:shape>
          <o:OLEObject Type="Embed" ProgID="Equation.DSMT4" ShapeID="_x0000_i1067" DrawAspect="Content" ObjectID="_1477496035" r:id="rId98"/>
        </w:object>
      </w:r>
    </w:p>
    <w:p w:rsidR="00034E73" w:rsidRPr="00F21DE3" w:rsidRDefault="00034E73" w:rsidP="00034E73">
      <w:pPr>
        <w:pStyle w:val="a4"/>
        <w:rPr>
          <w:rFonts w:ascii="Times New Roman" w:hAnsi="Times New Roman" w:cs="Times New Roman"/>
          <w:sz w:val="24"/>
          <w:szCs w:val="24"/>
        </w:rPr>
      </w:pPr>
      <w:r w:rsidRPr="00F21DE3">
        <w:rPr>
          <w:rFonts w:ascii="Times New Roman" w:eastAsiaTheme="minorEastAsia" w:hAnsi="Times New Roman" w:cs="Times New Roman"/>
          <w:sz w:val="24"/>
          <w:szCs w:val="24"/>
        </w:rPr>
        <w:t xml:space="preserve">Получим  </w:t>
      </w:r>
      <w:r w:rsidRPr="00F21DE3">
        <w:rPr>
          <w:rFonts w:ascii="Times New Roman" w:hAnsi="Times New Roman" w:cs="Times New Roman"/>
          <w:position w:val="-16"/>
          <w:sz w:val="24"/>
          <w:szCs w:val="24"/>
        </w:rPr>
        <w:object w:dxaOrig="2760" w:dyaOrig="440">
          <v:shape id="_x0000_i1068" type="#_x0000_t75" style="width:204.75pt;height:32.25pt" o:ole="">
            <v:imagedata r:id="rId99" o:title=""/>
          </v:shape>
          <o:OLEObject Type="Embed" ProgID="Equation.DSMT4" ShapeID="_x0000_i1068" DrawAspect="Content" ObjectID="_1477496036" r:id="rId100"/>
        </w:object>
      </w:r>
      <w:r w:rsidRPr="00F21DE3">
        <w:rPr>
          <w:rFonts w:ascii="Times New Roman" w:eastAsiaTheme="minorEastAsia" w:hAnsi="Times New Roman" w:cs="Times New Roman"/>
          <w:sz w:val="24"/>
          <w:szCs w:val="24"/>
        </w:rPr>
        <w:t>, где</w:t>
      </w:r>
      <w:r w:rsidRPr="00F21DE3">
        <w:rPr>
          <w:rFonts w:ascii="Times New Roman" w:hAnsi="Times New Roman" w:cs="Times New Roman"/>
          <w:position w:val="-74"/>
          <w:sz w:val="24"/>
          <w:szCs w:val="24"/>
        </w:rPr>
        <w:object w:dxaOrig="8320" w:dyaOrig="1600">
          <v:shape id="_x0000_i1069" type="#_x0000_t75" style="width:417pt;height:80.25pt" o:ole="">
            <v:imagedata r:id="rId101" o:title=""/>
          </v:shape>
          <o:OLEObject Type="Embed" ProgID="Equation.DSMT4" ShapeID="_x0000_i1069" DrawAspect="Content" ObjectID="_1477496037" r:id="rId102"/>
        </w:objec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eastAsiaTheme="minorEastAsia" w:hAnsi="Times New Roman" w:cs="Times New Roman"/>
          <w:sz w:val="24"/>
          <w:szCs w:val="24"/>
        </w:rPr>
        <w:t xml:space="preserve">Зависимость полученного полного баллистического потока от приведённого напряжения на барьере показана на </w:t>
      </w:r>
      <w:r w:rsidRPr="00A335CA">
        <w:rPr>
          <w:rFonts w:ascii="Times New Roman" w:eastAsiaTheme="minorEastAsia" w:hAnsi="Times New Roman" w:cs="Times New Roman"/>
          <w:i/>
          <w:sz w:val="24"/>
          <w:szCs w:val="24"/>
        </w:rPr>
        <w:t>рис.4</w:t>
      </w:r>
      <w:r w:rsidRPr="00F21DE3">
        <w:rPr>
          <w:rFonts w:ascii="Times New Roman" w:eastAsiaTheme="minorEastAsia" w:hAnsi="Times New Roman" w:cs="Times New Roman"/>
          <w:sz w:val="24"/>
          <w:szCs w:val="24"/>
        </w:rPr>
        <w:t xml:space="preserve">. Как видно из рисунка, этот поток </w:t>
      </w:r>
      <w:proofErr w:type="gramStart"/>
      <w:r w:rsidRPr="00F21DE3">
        <w:rPr>
          <w:rFonts w:ascii="Times New Roman" w:eastAsiaTheme="minorEastAsia" w:hAnsi="Times New Roman" w:cs="Times New Roman"/>
          <w:sz w:val="24"/>
          <w:szCs w:val="24"/>
        </w:rPr>
        <w:t>существенно нелинейный</w:t>
      </w:r>
      <w:proofErr w:type="gramEnd"/>
      <w:r w:rsidRPr="00F21DE3">
        <w:rPr>
          <w:rFonts w:ascii="Times New Roman" w:eastAsiaTheme="minorEastAsia" w:hAnsi="Times New Roman" w:cs="Times New Roman"/>
          <w:sz w:val="24"/>
          <w:szCs w:val="24"/>
        </w:rPr>
        <w:t xml:space="preserve"> при малых напряжениях и превышает </w:t>
      </w:r>
      <w:proofErr w:type="spellStart"/>
      <w:r w:rsidRPr="00F21DE3">
        <w:rPr>
          <w:rFonts w:ascii="Times New Roman" w:eastAsiaTheme="minorEastAsia" w:hAnsi="Times New Roman" w:cs="Times New Roman"/>
          <w:sz w:val="24"/>
          <w:szCs w:val="24"/>
        </w:rPr>
        <w:t>ричардсоновский</w:t>
      </w:r>
      <w:proofErr w:type="spellEnd"/>
      <w:r w:rsidRPr="00F21DE3">
        <w:rPr>
          <w:rFonts w:ascii="Times New Roman" w:eastAsiaTheme="minorEastAsia" w:hAnsi="Times New Roman" w:cs="Times New Roman"/>
          <w:sz w:val="24"/>
          <w:szCs w:val="24"/>
        </w:rPr>
        <w:t>.</w:t>
      </w: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hAnsi="Times New Roman" w:cs="Times New Roman"/>
          <w:noProof/>
          <w:sz w:val="24"/>
          <w:szCs w:val="24"/>
          <w:lang w:eastAsia="ru-RU"/>
        </w:rPr>
        <w:drawing>
          <wp:inline distT="0" distB="0" distL="0" distR="0" wp14:anchorId="58B71B52" wp14:editId="039FF57B">
            <wp:extent cx="3876675" cy="2852991"/>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76504" cy="2852865"/>
                    </a:xfrm>
                    <a:prstGeom prst="rect">
                      <a:avLst/>
                    </a:prstGeom>
                    <a:noFill/>
                    <a:ln>
                      <a:noFill/>
                    </a:ln>
                  </pic:spPr>
                </pic:pic>
              </a:graphicData>
            </a:graphic>
          </wp:inline>
        </w:drawing>
      </w:r>
    </w:p>
    <w:p w:rsidR="00034E73" w:rsidRPr="00A335CA" w:rsidRDefault="00034E73" w:rsidP="00034E73">
      <w:pPr>
        <w:pStyle w:val="a4"/>
        <w:rPr>
          <w:rFonts w:ascii="Times New Roman" w:eastAsiaTheme="minorEastAsia" w:hAnsi="Times New Roman" w:cs="Times New Roman"/>
          <w:i/>
          <w:sz w:val="24"/>
          <w:szCs w:val="24"/>
        </w:rPr>
      </w:pPr>
      <w:r w:rsidRPr="00A335CA">
        <w:rPr>
          <w:rFonts w:ascii="Times New Roman" w:eastAsiaTheme="minorEastAsia" w:hAnsi="Times New Roman" w:cs="Times New Roman"/>
          <w:i/>
          <w:sz w:val="24"/>
          <w:szCs w:val="24"/>
        </w:rPr>
        <w:lastRenderedPageBreak/>
        <w:t xml:space="preserve">Рис.4. Зависимости разностного </w:t>
      </w:r>
      <w:proofErr w:type="spellStart"/>
      <w:r w:rsidRPr="00A335CA">
        <w:rPr>
          <w:rFonts w:ascii="Times New Roman" w:eastAsiaTheme="minorEastAsia" w:hAnsi="Times New Roman" w:cs="Times New Roman"/>
          <w:i/>
          <w:sz w:val="24"/>
          <w:szCs w:val="24"/>
        </w:rPr>
        <w:t>ричардсоновского</w:t>
      </w:r>
      <w:proofErr w:type="spellEnd"/>
      <w:r w:rsidRPr="00A335CA">
        <w:rPr>
          <w:rFonts w:ascii="Times New Roman" w:eastAsiaTheme="minorEastAsia" w:hAnsi="Times New Roman" w:cs="Times New Roman"/>
          <w:i/>
          <w:sz w:val="24"/>
          <w:szCs w:val="24"/>
        </w:rPr>
        <w:t xml:space="preserve"> потока (нижняя кривая) и полного потока (верхняя кривая) в приведённых к потоку Ричардсона единицах от приведённой разности потенциалов на барьере.</w: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eastAsiaTheme="minorEastAsia" w:hAnsi="Times New Roman" w:cs="Times New Roman"/>
          <w:sz w:val="24"/>
          <w:szCs w:val="24"/>
        </w:rPr>
        <w:t xml:space="preserve">Качественно данное превышение суммарного микроскопического тока над </w:t>
      </w:r>
      <w:proofErr w:type="spellStart"/>
      <w:r w:rsidRPr="00F21DE3">
        <w:rPr>
          <w:rFonts w:ascii="Times New Roman" w:eastAsiaTheme="minorEastAsia" w:hAnsi="Times New Roman" w:cs="Times New Roman"/>
          <w:sz w:val="24"/>
          <w:szCs w:val="24"/>
        </w:rPr>
        <w:t>ричардсоновским</w:t>
      </w:r>
      <w:proofErr w:type="spellEnd"/>
      <w:r w:rsidRPr="00F21DE3">
        <w:rPr>
          <w:rFonts w:ascii="Times New Roman" w:eastAsiaTheme="minorEastAsia" w:hAnsi="Times New Roman" w:cs="Times New Roman"/>
          <w:sz w:val="24"/>
          <w:szCs w:val="24"/>
        </w:rPr>
        <w:t xml:space="preserve"> (полученным с использованием как принято при макроскопическом подходе средних значений) связано с тем, что при </w:t>
      </w:r>
      <w:r w:rsidRPr="00F21DE3">
        <w:rPr>
          <w:rFonts w:ascii="Times New Roman" w:eastAsiaTheme="minorEastAsia" w:hAnsi="Times New Roman" w:cs="Times New Roman"/>
          <w:position w:val="-6"/>
          <w:sz w:val="24"/>
          <w:szCs w:val="24"/>
        </w:rPr>
        <w:object w:dxaOrig="859" w:dyaOrig="320">
          <v:shape id="_x0000_i1070" type="#_x0000_t75" style="width:42.75pt;height:16.5pt" o:ole="">
            <v:imagedata r:id="rId104" o:title=""/>
          </v:shape>
          <o:OLEObject Type="Embed" ProgID="Equation.DSMT4" ShapeID="_x0000_i1070" DrawAspect="Content" ObjectID="_1477496038" r:id="rId105"/>
        </w:object>
      </w:r>
      <w:r w:rsidRPr="00F21DE3">
        <w:rPr>
          <w:rFonts w:ascii="Times New Roman" w:eastAsiaTheme="minorEastAsia" w:hAnsi="Times New Roman" w:cs="Times New Roman"/>
          <w:sz w:val="24"/>
          <w:szCs w:val="24"/>
        </w:rPr>
        <w:t xml:space="preserve"> основной вклад даёт слой низкоэнергетических электронов, который имеет и максимальную концентрацию, и максимальное приращение скорости, а </w:t>
      </w:r>
      <w:proofErr w:type="gramStart"/>
      <w:r w:rsidRPr="00F21DE3">
        <w:rPr>
          <w:rFonts w:ascii="Times New Roman" w:eastAsiaTheme="minorEastAsia" w:hAnsi="Times New Roman" w:cs="Times New Roman"/>
          <w:sz w:val="24"/>
          <w:szCs w:val="24"/>
        </w:rPr>
        <w:t>при</w:t>
      </w:r>
      <w:proofErr w:type="gramEnd"/>
      <w:r w:rsidRPr="00F21DE3">
        <w:rPr>
          <w:rFonts w:ascii="Times New Roman" w:eastAsiaTheme="minorEastAsia" w:hAnsi="Times New Roman" w:cs="Times New Roman"/>
          <w:sz w:val="24"/>
          <w:szCs w:val="24"/>
        </w:rPr>
        <w:t xml:space="preserve"> </w:t>
      </w:r>
      <w:r w:rsidRPr="00F21DE3">
        <w:rPr>
          <w:rFonts w:ascii="Times New Roman" w:eastAsiaTheme="minorEastAsia" w:hAnsi="Times New Roman" w:cs="Times New Roman"/>
          <w:position w:val="-6"/>
          <w:sz w:val="24"/>
          <w:szCs w:val="24"/>
        </w:rPr>
        <w:object w:dxaOrig="780" w:dyaOrig="320">
          <v:shape id="_x0000_i1071" type="#_x0000_t75" style="width:39pt;height:16.5pt" o:ole="">
            <v:imagedata r:id="rId106" o:title=""/>
          </v:shape>
          <o:OLEObject Type="Embed" ProgID="Equation.DSMT4" ShapeID="_x0000_i1071" DrawAspect="Content" ObjectID="_1477496039" r:id="rId107"/>
        </w:object>
      </w:r>
      <w:r w:rsidRPr="00F21DE3">
        <w:rPr>
          <w:rFonts w:ascii="Times New Roman" w:eastAsiaTheme="minorEastAsia" w:hAnsi="Times New Roman" w:cs="Times New Roman"/>
          <w:sz w:val="24"/>
          <w:szCs w:val="24"/>
        </w:rPr>
        <w:t xml:space="preserve"> - то, что насыщения тока не происходит.</w:t>
      </w:r>
    </w:p>
    <w:p w:rsidR="00034E73" w:rsidRPr="00F21DE3" w:rsidRDefault="00034E73" w:rsidP="00034E73">
      <w:pPr>
        <w:pStyle w:val="a4"/>
        <w:rPr>
          <w:rFonts w:ascii="Times New Roman" w:eastAsiaTheme="minorEastAsia" w:hAnsi="Times New Roman" w:cs="Times New Roman"/>
          <w:sz w:val="24"/>
          <w:szCs w:val="24"/>
        </w:rPr>
      </w:pPr>
      <w:r w:rsidRPr="00F21DE3">
        <w:rPr>
          <w:rFonts w:ascii="Times New Roman" w:hAnsi="Times New Roman" w:cs="Times New Roman"/>
          <w:noProof/>
          <w:sz w:val="24"/>
          <w:szCs w:val="24"/>
          <w:lang w:eastAsia="ru-RU"/>
        </w:rPr>
        <w:drawing>
          <wp:inline distT="0" distB="0" distL="0" distR="0" wp14:anchorId="2A99173F" wp14:editId="4E1DA221">
            <wp:extent cx="4054415" cy="2872915"/>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054060" cy="2872663"/>
                    </a:xfrm>
                    <a:prstGeom prst="rect">
                      <a:avLst/>
                    </a:prstGeom>
                    <a:noFill/>
                    <a:ln>
                      <a:noFill/>
                    </a:ln>
                  </pic:spPr>
                </pic:pic>
              </a:graphicData>
            </a:graphic>
          </wp:inline>
        </w:drawing>
      </w:r>
    </w:p>
    <w:p w:rsidR="00034E73" w:rsidRPr="00A94612" w:rsidRDefault="00034E73" w:rsidP="00034E73">
      <w:pPr>
        <w:pStyle w:val="a4"/>
        <w:rPr>
          <w:rFonts w:ascii="Times New Roman" w:eastAsiaTheme="minorEastAsia" w:hAnsi="Times New Roman" w:cs="Times New Roman"/>
          <w:i/>
          <w:sz w:val="24"/>
          <w:szCs w:val="24"/>
        </w:rPr>
      </w:pPr>
      <w:r w:rsidRPr="00A94612">
        <w:rPr>
          <w:rFonts w:ascii="Times New Roman" w:eastAsiaTheme="minorEastAsia" w:hAnsi="Times New Roman" w:cs="Times New Roman"/>
          <w:i/>
          <w:sz w:val="24"/>
          <w:szCs w:val="24"/>
        </w:rPr>
        <w:t>Рис.5. Зависимость отношени</w:t>
      </w:r>
      <w:r>
        <w:rPr>
          <w:rFonts w:ascii="Times New Roman" w:eastAsiaTheme="minorEastAsia" w:hAnsi="Times New Roman" w:cs="Times New Roman"/>
          <w:i/>
          <w:sz w:val="24"/>
          <w:szCs w:val="24"/>
        </w:rPr>
        <w:t>я</w:t>
      </w:r>
      <w:r w:rsidRPr="00A94612">
        <w:rPr>
          <w:rFonts w:ascii="Times New Roman" w:eastAsiaTheme="minorEastAsia" w:hAnsi="Times New Roman" w:cs="Times New Roman"/>
          <w:i/>
          <w:sz w:val="24"/>
          <w:szCs w:val="24"/>
        </w:rPr>
        <w:t xml:space="preserve"> суммарного тока к току Ричардсона от эффективного напряжения на барьере.</w:t>
      </w:r>
    </w:p>
    <w:p w:rsidR="00034E73" w:rsidRPr="00F21DE3" w:rsidRDefault="00034E73" w:rsidP="00034E73">
      <w:pPr>
        <w:pStyle w:val="a4"/>
        <w:rPr>
          <w:rFonts w:ascii="Times New Roman" w:eastAsiaTheme="minorEastAsia" w:hAnsi="Times New Roman" w:cs="Times New Roman"/>
          <w:sz w:val="24"/>
          <w:szCs w:val="24"/>
        </w:rPr>
      </w:pPr>
    </w:p>
    <w:p w:rsidR="00034E73" w:rsidRPr="00F21DE3" w:rsidRDefault="00034E73" w:rsidP="00034E73">
      <w:pPr>
        <w:pStyle w:val="a4"/>
        <w:rPr>
          <w:rFonts w:ascii="Times New Roman" w:eastAsiaTheme="minorEastAsia" w:hAnsi="Times New Roman" w:cs="Times New Roman"/>
          <w:sz w:val="24"/>
          <w:szCs w:val="24"/>
        </w:rPr>
      </w:pPr>
      <w:proofErr w:type="gramStart"/>
      <w:r w:rsidRPr="00F21DE3">
        <w:rPr>
          <w:rFonts w:ascii="Times New Roman" w:eastAsiaTheme="minorEastAsia" w:hAnsi="Times New Roman" w:cs="Times New Roman"/>
          <w:sz w:val="24"/>
          <w:szCs w:val="24"/>
        </w:rPr>
        <w:t>Отношение полученных потоков в двойном логарифмическом масштабе (</w:t>
      </w:r>
      <w:r w:rsidRPr="00A94612">
        <w:rPr>
          <w:rFonts w:ascii="Times New Roman" w:eastAsiaTheme="minorEastAsia" w:hAnsi="Times New Roman" w:cs="Times New Roman"/>
          <w:i/>
          <w:sz w:val="24"/>
          <w:szCs w:val="24"/>
        </w:rPr>
        <w:t>рис.5</w:t>
      </w:r>
      <w:r w:rsidRPr="00F21DE3">
        <w:rPr>
          <w:rFonts w:ascii="Times New Roman" w:eastAsiaTheme="minorEastAsia" w:hAnsi="Times New Roman" w:cs="Times New Roman"/>
          <w:sz w:val="24"/>
          <w:szCs w:val="24"/>
        </w:rPr>
        <w:t xml:space="preserve">) демонстрирует, что при  </w:t>
      </w:r>
      <w:r w:rsidRPr="00F21DE3">
        <w:rPr>
          <w:rFonts w:ascii="Times New Roman" w:hAnsi="Times New Roman" w:cs="Times New Roman"/>
          <w:position w:val="-6"/>
          <w:sz w:val="24"/>
          <w:szCs w:val="24"/>
        </w:rPr>
        <w:object w:dxaOrig="980" w:dyaOrig="320">
          <v:shape id="_x0000_i1072" type="#_x0000_t75" style="width:54pt;height:18pt" o:ole="">
            <v:imagedata r:id="rId109" o:title=""/>
          </v:shape>
          <o:OLEObject Type="Embed" ProgID="Equation.DSMT4" ShapeID="_x0000_i1072" DrawAspect="Content" ObjectID="_1477496040" r:id="rId110"/>
        </w:object>
      </w:r>
      <w:r w:rsidRPr="00F21DE3">
        <w:rPr>
          <w:rFonts w:ascii="Times New Roman" w:hAnsi="Times New Roman" w:cs="Times New Roman"/>
          <w:sz w:val="24"/>
          <w:szCs w:val="24"/>
        </w:rPr>
        <w:t xml:space="preserve"> </w:t>
      </w:r>
      <w:r w:rsidRPr="00F21DE3">
        <w:rPr>
          <w:rFonts w:ascii="Times New Roman" w:eastAsiaTheme="minorEastAsia" w:hAnsi="Times New Roman" w:cs="Times New Roman"/>
          <w:sz w:val="24"/>
          <w:szCs w:val="24"/>
        </w:rPr>
        <w:t xml:space="preserve">имеется минимум и неограниченное возрастание этого отношения при напряжениях больше/меньше </w:t>
      </w:r>
      <w:r w:rsidRPr="00F21DE3">
        <w:rPr>
          <w:rFonts w:ascii="Times New Roman" w:eastAsiaTheme="minorEastAsia" w:hAnsi="Times New Roman" w:cs="Times New Roman"/>
          <w:position w:val="-6"/>
          <w:sz w:val="24"/>
          <w:szCs w:val="24"/>
        </w:rPr>
        <w:object w:dxaOrig="340" w:dyaOrig="279">
          <v:shape id="_x0000_i1073" type="#_x0000_t75" style="width:17.25pt;height:14.25pt" o:ole="">
            <v:imagedata r:id="rId111" o:title=""/>
          </v:shape>
          <o:OLEObject Type="Embed" ProgID="Equation.DSMT4" ShapeID="_x0000_i1073" DrawAspect="Content" ObjectID="_1477496041" r:id="rId112"/>
        </w:object>
      </w:r>
      <w:r w:rsidRPr="00F21DE3">
        <w:rPr>
          <w:rFonts w:ascii="Times New Roman" w:eastAsiaTheme="minorEastAsia" w:hAnsi="Times New Roman" w:cs="Times New Roman"/>
          <w:sz w:val="24"/>
          <w:szCs w:val="24"/>
        </w:rPr>
        <w:t>.</w:t>
      </w:r>
      <w:proofErr w:type="gramEnd"/>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Полученное отношение микроскопического тока и </w:t>
      </w:r>
      <w:proofErr w:type="spellStart"/>
      <w:r w:rsidRPr="00F21DE3">
        <w:rPr>
          <w:rFonts w:ascii="Times New Roman" w:hAnsi="Times New Roman" w:cs="Times New Roman"/>
          <w:sz w:val="24"/>
          <w:szCs w:val="24"/>
        </w:rPr>
        <w:t>ричардсоновского</w:t>
      </w:r>
      <w:proofErr w:type="spellEnd"/>
      <w:r w:rsidRPr="00F21DE3">
        <w:rPr>
          <w:rFonts w:ascii="Times New Roman" w:hAnsi="Times New Roman" w:cs="Times New Roman"/>
          <w:sz w:val="24"/>
          <w:szCs w:val="24"/>
        </w:rPr>
        <w:t xml:space="preserve"> сохраняется и для 3х-мерного случая,</w:t>
      </w:r>
    </w:p>
    <w:p w:rsidR="00034E73" w:rsidRPr="00F21DE3" w:rsidRDefault="00034E73" w:rsidP="00034E73">
      <w:pPr>
        <w:pStyle w:val="a4"/>
        <w:rPr>
          <w:rFonts w:ascii="Times New Roman" w:hAnsi="Times New Roman" w:cs="Times New Roman"/>
          <w:position w:val="-30"/>
          <w:sz w:val="24"/>
          <w:szCs w:val="24"/>
        </w:rPr>
      </w:pPr>
      <w:r w:rsidRPr="00F21DE3">
        <w:rPr>
          <w:rFonts w:ascii="Times New Roman" w:hAnsi="Times New Roman" w:cs="Times New Roman"/>
          <w:position w:val="-30"/>
          <w:sz w:val="24"/>
          <w:szCs w:val="24"/>
          <w:lang w:val="en-US"/>
        </w:rPr>
        <w:object w:dxaOrig="5960" w:dyaOrig="760">
          <v:shape id="_x0000_i1074" type="#_x0000_t75" style="width:391.5pt;height:50.25pt" o:ole="">
            <v:imagedata r:id="rId113" o:title=""/>
          </v:shape>
          <o:OLEObject Type="Embed" ProgID="Equation.DSMT4" ShapeID="_x0000_i1074" DrawAspect="Content" ObjectID="_1477496042" r:id="rId114"/>
        </w:objec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Проведя интегрирование, получим аналитическое выражение для зависимости тока от приложенного напряжения (</w:t>
      </w:r>
      <w:r w:rsidRPr="009A6191">
        <w:rPr>
          <w:rFonts w:ascii="Times New Roman" w:hAnsi="Times New Roman" w:cs="Times New Roman"/>
          <w:i/>
          <w:sz w:val="24"/>
          <w:szCs w:val="24"/>
        </w:rPr>
        <w:t>рис.10</w:t>
      </w:r>
      <w:r w:rsidRPr="00F21DE3">
        <w:rPr>
          <w:rFonts w:ascii="Times New Roman" w:hAnsi="Times New Roman" w:cs="Times New Roman"/>
          <w:sz w:val="24"/>
          <w:szCs w:val="24"/>
        </w:rPr>
        <w:t>), которое является обобщённой и исправленной формулой для разностного тока Ричардсона:</w:t>
      </w:r>
    </w:p>
    <w:p w:rsidR="00034E73" w:rsidRPr="00F21DE3" w:rsidRDefault="00034E73" w:rsidP="00034E73">
      <w:pPr>
        <w:pStyle w:val="a4"/>
        <w:rPr>
          <w:rFonts w:ascii="Times New Roman" w:hAnsi="Times New Roman" w:cs="Times New Roman"/>
          <w:position w:val="-90"/>
          <w:sz w:val="24"/>
          <w:szCs w:val="24"/>
        </w:rPr>
      </w:pPr>
      <w:r w:rsidRPr="00F21DE3">
        <w:rPr>
          <w:rFonts w:ascii="Times New Roman" w:hAnsi="Times New Roman" w:cs="Times New Roman"/>
          <w:position w:val="-18"/>
          <w:sz w:val="24"/>
          <w:szCs w:val="24"/>
        </w:rPr>
        <w:object w:dxaOrig="2160" w:dyaOrig="480">
          <v:shape id="_x0000_i1075" type="#_x0000_t75" style="width:108pt;height:24pt" o:ole="">
            <v:imagedata r:id="rId115" o:title=""/>
          </v:shape>
          <o:OLEObject Type="Embed" ProgID="Equation.DSMT4" ShapeID="_x0000_i1075" DrawAspect="Content" ObjectID="_1477496043" r:id="rId116"/>
        </w:object>
      </w:r>
    </w:p>
    <w:p w:rsidR="00034E73" w:rsidRPr="00F21DE3" w:rsidRDefault="00034E73" w:rsidP="00034E73">
      <w:pPr>
        <w:pStyle w:val="a4"/>
        <w:rPr>
          <w:rFonts w:ascii="Times New Roman" w:hAnsi="Times New Roman" w:cs="Times New Roman"/>
          <w:position w:val="-90"/>
          <w:sz w:val="24"/>
          <w:szCs w:val="24"/>
        </w:rPr>
      </w:pPr>
      <w:r w:rsidRPr="00F21DE3">
        <w:rPr>
          <w:rFonts w:ascii="Times New Roman" w:hAnsi="Times New Roman" w:cs="Times New Roman"/>
          <w:position w:val="-90"/>
          <w:sz w:val="24"/>
          <w:szCs w:val="24"/>
        </w:rPr>
        <w:t>где:</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60"/>
          <w:sz w:val="24"/>
          <w:szCs w:val="24"/>
        </w:rPr>
        <w:object w:dxaOrig="8620" w:dyaOrig="1320">
          <v:shape id="_x0000_i1076" type="#_x0000_t75" style="width:430.5pt;height:66pt" o:ole="">
            <v:imagedata r:id="rId117" o:title=""/>
          </v:shape>
          <o:OLEObject Type="Embed" ProgID="Equation.DSMT4" ShapeID="_x0000_i1076" DrawAspect="Content" ObjectID="_1477496044" r:id="rId118"/>
        </w:objec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46"/>
          <w:sz w:val="24"/>
          <w:szCs w:val="24"/>
        </w:rPr>
        <w:object w:dxaOrig="9000" w:dyaOrig="1040">
          <v:shape id="_x0000_i1077" type="#_x0000_t75" style="width:466.5pt;height:54.75pt" o:ole="">
            <v:imagedata r:id="rId119" o:title=""/>
          </v:shape>
          <o:OLEObject Type="Embed" ProgID="Equation.DSMT4" ShapeID="_x0000_i1077" DrawAspect="Content" ObjectID="_1477496045" r:id="rId120"/>
        </w:object>
      </w:r>
    </w:p>
    <w:p w:rsidR="00034E73" w:rsidRPr="00F21DE3" w:rsidRDefault="00034E73" w:rsidP="00034E73">
      <w:pPr>
        <w:pStyle w:val="a4"/>
        <w:rPr>
          <w:rStyle w:val="MathematicaFormatTextForm"/>
          <w:rFonts w:ascii="Times New Roman" w:hAnsi="Times New Roman" w:cs="Times New Roman"/>
          <w:sz w:val="24"/>
          <w:szCs w:val="24"/>
          <w:lang w:val="en-US"/>
        </w:rPr>
      </w:pPr>
      <w:r w:rsidRPr="00F21DE3">
        <w:rPr>
          <w:rFonts w:ascii="Times New Roman" w:hAnsi="Times New Roman" w:cs="Times New Roman"/>
          <w:position w:val="-6"/>
          <w:sz w:val="24"/>
          <w:szCs w:val="24"/>
        </w:rPr>
        <w:object w:dxaOrig="340" w:dyaOrig="360">
          <v:shape id="_x0000_i1078" type="#_x0000_t75" style="width:17.25pt;height:18pt" o:ole="">
            <v:imagedata r:id="rId121" o:title=""/>
          </v:shape>
          <o:OLEObject Type="Embed" ProgID="Equation.DSMT4" ShapeID="_x0000_i1078" DrawAspect="Content" ObjectID="_1477496046" r:id="rId122"/>
        </w:object>
      </w:r>
      <w:r w:rsidRPr="00F21DE3">
        <w:rPr>
          <w:rFonts w:ascii="Times New Roman" w:hAnsi="Times New Roman" w:cs="Times New Roman"/>
          <w:sz w:val="24"/>
          <w:szCs w:val="24"/>
          <w:lang w:val="en-US"/>
        </w:rPr>
        <w:t xml:space="preserve"> - </w:t>
      </w:r>
      <w:proofErr w:type="spellStart"/>
      <w:proofErr w:type="gramStart"/>
      <w:r w:rsidRPr="00F21DE3">
        <w:rPr>
          <w:rStyle w:val="MathematicaFormatTextForm"/>
          <w:rFonts w:ascii="Times New Roman" w:hAnsi="Times New Roman" w:cs="Times New Roman"/>
          <w:sz w:val="24"/>
          <w:szCs w:val="24"/>
          <w:lang w:val="en-US"/>
        </w:rPr>
        <w:t>hypergeometric</w:t>
      </w:r>
      <w:proofErr w:type="spellEnd"/>
      <w:proofErr w:type="gramEnd"/>
      <w:r w:rsidRPr="00F21DE3">
        <w:rPr>
          <w:rStyle w:val="MathematicaFormatTextForm"/>
          <w:rFonts w:ascii="Times New Roman" w:hAnsi="Times New Roman" w:cs="Times New Roman"/>
          <w:sz w:val="24"/>
          <w:szCs w:val="24"/>
          <w:lang w:val="en-US"/>
        </w:rPr>
        <w:t xml:space="preserve"> function,   </w:t>
      </w:r>
      <w:r w:rsidRPr="00F21DE3">
        <w:rPr>
          <w:rStyle w:val="MathematicaFormatTextForm"/>
          <w:rFonts w:ascii="Times New Roman" w:hAnsi="Times New Roman" w:cs="Times New Roman"/>
          <w:sz w:val="24"/>
          <w:szCs w:val="24"/>
        </w:rPr>
        <w:object w:dxaOrig="340" w:dyaOrig="360">
          <v:shape id="_x0000_i1079" type="#_x0000_t75" style="width:17.25pt;height:18pt" o:ole="">
            <v:imagedata r:id="rId123" o:title=""/>
          </v:shape>
          <o:OLEObject Type="Embed" ProgID="Equation.DSMT4" ShapeID="_x0000_i1079" DrawAspect="Content" ObjectID="_1477496047" r:id="rId124"/>
        </w:object>
      </w:r>
      <w:r w:rsidRPr="00F21DE3">
        <w:rPr>
          <w:rStyle w:val="MathematicaFormatTextForm"/>
          <w:rFonts w:ascii="Times New Roman" w:hAnsi="Times New Roman" w:cs="Times New Roman"/>
          <w:sz w:val="24"/>
          <w:szCs w:val="24"/>
          <w:lang w:val="en-US"/>
        </w:rPr>
        <w:t xml:space="preserve"> - Meijer Gamma  function, </w:t>
      </w:r>
      <w:r w:rsidRPr="00F21DE3">
        <w:rPr>
          <w:rStyle w:val="MathematicaFormatTextForm"/>
          <w:rFonts w:ascii="Times New Roman" w:hAnsi="Times New Roman" w:cs="Times New Roman"/>
          <w:sz w:val="24"/>
          <w:szCs w:val="24"/>
          <w:lang w:val="en-US"/>
        </w:rPr>
        <w:object w:dxaOrig="240" w:dyaOrig="340">
          <v:shape id="_x0000_i1080" type="#_x0000_t75" style="width:12pt;height:17.25pt" o:ole="">
            <v:imagedata r:id="rId125" o:title=""/>
          </v:shape>
          <o:OLEObject Type="Embed" ProgID="Equation.DSMT4" ShapeID="_x0000_i1080" DrawAspect="Content" ObjectID="_1477496048" r:id="rId126"/>
        </w:object>
      </w:r>
      <w:r w:rsidRPr="00F21DE3">
        <w:rPr>
          <w:rStyle w:val="MathematicaFormatTextForm"/>
          <w:rFonts w:ascii="Times New Roman" w:hAnsi="Times New Roman" w:cs="Times New Roman"/>
          <w:sz w:val="24"/>
          <w:szCs w:val="24"/>
          <w:lang w:val="en-US"/>
        </w:rPr>
        <w:t>-  modified Bessel function.</w:t>
      </w:r>
    </w:p>
    <w:p w:rsidR="00034E73" w:rsidRPr="00F21DE3" w:rsidRDefault="00034E73" w:rsidP="00034E73">
      <w:pPr>
        <w:pStyle w:val="a4"/>
        <w:rPr>
          <w:rFonts w:ascii="Times New Roman" w:hAnsi="Times New Roman" w:cs="Times New Roman"/>
          <w:sz w:val="24"/>
          <w:szCs w:val="24"/>
        </w:rPr>
      </w:pPr>
      <w:r w:rsidRPr="00F21DE3">
        <w:rPr>
          <w:rStyle w:val="MathematicaFormatTextForm"/>
          <w:rFonts w:ascii="Times New Roman" w:hAnsi="Times New Roman" w:cs="Times New Roman"/>
          <w:sz w:val="24"/>
          <w:szCs w:val="24"/>
        </w:rPr>
        <w:t>При равенстве температур электродов,  у</w:t>
      </w:r>
      <w:r w:rsidRPr="00F21DE3">
        <w:rPr>
          <w:rFonts w:ascii="Times New Roman" w:hAnsi="Times New Roman" w:cs="Times New Roman"/>
          <w:sz w:val="24"/>
          <w:szCs w:val="24"/>
        </w:rPr>
        <w:t xml:space="preserve">читывая изменение вероятности перехода электронов за счет их ускорения можно получить более строгое выражение  </w:t>
      </w:r>
      <w:r w:rsidRPr="00F21DE3">
        <w:rPr>
          <w:rFonts w:ascii="Times New Roman" w:hAnsi="Times New Roman" w:cs="Times New Roman"/>
          <w:position w:val="-12"/>
          <w:sz w:val="24"/>
          <w:szCs w:val="24"/>
        </w:rPr>
        <w:object w:dxaOrig="460" w:dyaOrig="380">
          <v:shape id="_x0000_i1081" type="#_x0000_t75" style="width:23.25pt;height:18.75pt" o:ole="">
            <v:imagedata r:id="rId127" o:title=""/>
          </v:shape>
          <o:OLEObject Type="Embed" ProgID="Equation.DSMT4" ShapeID="_x0000_i1081" DrawAspect="Content" ObjectID="_1477496049" r:id="rId128"/>
        </w:object>
      </w:r>
      <w:r w:rsidRPr="00F21DE3">
        <w:rPr>
          <w:rFonts w:ascii="Times New Roman" w:hAnsi="Times New Roman" w:cs="Times New Roman"/>
          <w:sz w:val="24"/>
          <w:szCs w:val="24"/>
        </w:rPr>
        <w:t xml:space="preserve">. </w:t>
      </w:r>
    </w:p>
    <w:p w:rsidR="00034E73" w:rsidRPr="00F21DE3" w:rsidRDefault="00034E73" w:rsidP="00034E73">
      <w:pPr>
        <w:pStyle w:val="a4"/>
        <w:rPr>
          <w:rFonts w:ascii="Times New Roman" w:hAnsi="Times New Roman" w:cs="Times New Roman"/>
          <w:sz w:val="24"/>
          <w:szCs w:val="24"/>
          <w:lang w:val="en-US"/>
        </w:rPr>
      </w:pPr>
      <w:r w:rsidRPr="00F21DE3">
        <w:rPr>
          <w:rFonts w:ascii="Times New Roman" w:hAnsi="Times New Roman" w:cs="Times New Roman"/>
          <w:position w:val="-90"/>
          <w:sz w:val="24"/>
          <w:szCs w:val="24"/>
        </w:rPr>
        <w:object w:dxaOrig="9060" w:dyaOrig="2060">
          <v:shape id="_x0000_i1082" type="#_x0000_t75" style="width:453.75pt;height:103.5pt" o:ole="">
            <v:imagedata r:id="rId129" o:title=""/>
          </v:shape>
          <o:OLEObject Type="Embed" ProgID="Equation.DSMT4" ShapeID="_x0000_i1082" DrawAspect="Content" ObjectID="_1477496050" r:id="rId130"/>
        </w:object>
      </w:r>
      <w:r w:rsidRPr="00F21DE3">
        <w:rPr>
          <w:rStyle w:val="MathematicaFormatTextForm"/>
          <w:rFonts w:ascii="Times New Roman" w:hAnsi="Times New Roman" w:cs="Times New Roman"/>
          <w:sz w:val="24"/>
          <w:szCs w:val="24"/>
          <w:lang w:val="en-US"/>
        </w:rPr>
        <w:t xml:space="preserve">                    </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noProof/>
          <w:sz w:val="24"/>
          <w:szCs w:val="24"/>
          <w:lang w:eastAsia="ru-RU"/>
        </w:rPr>
        <w:drawing>
          <wp:inline distT="0" distB="0" distL="0" distR="0" wp14:anchorId="61E1A873" wp14:editId="2908232A">
            <wp:extent cx="3486150" cy="2171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bmp"/>
                    <pic:cNvPicPr/>
                  </pic:nvPicPr>
                  <pic:blipFill>
                    <a:blip r:embed="rId131">
                      <a:extLst>
                        <a:ext uri="{28A0092B-C50C-407E-A947-70E740481C1C}">
                          <a14:useLocalDpi xmlns:a14="http://schemas.microsoft.com/office/drawing/2010/main" val="0"/>
                        </a:ext>
                      </a:extLst>
                    </a:blip>
                    <a:stretch>
                      <a:fillRect/>
                    </a:stretch>
                  </pic:blipFill>
                  <pic:spPr>
                    <a:xfrm>
                      <a:off x="0" y="0"/>
                      <a:ext cx="3486150" cy="2171700"/>
                    </a:xfrm>
                    <a:prstGeom prst="rect">
                      <a:avLst/>
                    </a:prstGeom>
                  </pic:spPr>
                </pic:pic>
              </a:graphicData>
            </a:graphic>
          </wp:inline>
        </w:drawing>
      </w:r>
    </w:p>
    <w:p w:rsidR="00034E73" w:rsidRPr="009A6191" w:rsidRDefault="00034E73" w:rsidP="00034E73">
      <w:pPr>
        <w:pStyle w:val="a4"/>
        <w:rPr>
          <w:rFonts w:ascii="Times New Roman" w:hAnsi="Times New Roman" w:cs="Times New Roman"/>
          <w:i/>
          <w:sz w:val="24"/>
          <w:szCs w:val="24"/>
        </w:rPr>
      </w:pPr>
      <w:r w:rsidRPr="009A6191">
        <w:rPr>
          <w:rFonts w:ascii="Times New Roman" w:hAnsi="Times New Roman" w:cs="Times New Roman"/>
          <w:i/>
          <w:sz w:val="24"/>
          <w:szCs w:val="24"/>
        </w:rPr>
        <w:t>Рис.10.  Зависимость тока симметричного барьера от напряжения при равенстве температур на границах барьера: 1 - разностный ток Ричардсона без учета динамической добавки, 2 – с учетом динамической добавки, 3 – с учетом изменения вероятности перехода , 4 – корневая зависимость.</w:t>
      </w:r>
    </w:p>
    <w:p w:rsidR="00034E73" w:rsidRPr="00F21DE3" w:rsidRDefault="00034E73" w:rsidP="00034E73">
      <w:pPr>
        <w:pStyle w:val="a4"/>
        <w:rPr>
          <w:rFonts w:ascii="Times New Roman" w:hAnsi="Times New Roman" w:cs="Times New Roman"/>
          <w:sz w:val="24"/>
          <w:szCs w:val="24"/>
        </w:rPr>
      </w:pPr>
    </w:p>
    <w:p w:rsidR="00034E73" w:rsidRPr="00936099" w:rsidRDefault="00034E73" w:rsidP="00034E73">
      <w:pPr>
        <w:pStyle w:val="a4"/>
        <w:jc w:val="center"/>
        <w:rPr>
          <w:rFonts w:ascii="Times New Roman" w:hAnsi="Times New Roman" w:cs="Times New Roman"/>
          <w:b/>
          <w:sz w:val="24"/>
          <w:szCs w:val="24"/>
        </w:rPr>
      </w:pPr>
      <w:r w:rsidRPr="00936099">
        <w:rPr>
          <w:rFonts w:ascii="Times New Roman" w:hAnsi="Times New Roman" w:cs="Times New Roman"/>
          <w:b/>
          <w:sz w:val="24"/>
          <w:szCs w:val="24"/>
        </w:rPr>
        <w:t>Обобщение на прямые эффекты.</w:t>
      </w:r>
    </w:p>
    <w:p w:rsidR="00034E73" w:rsidRPr="00F21DE3" w:rsidRDefault="00034E73" w:rsidP="00034E73">
      <w:pPr>
        <w:pStyle w:val="a4"/>
        <w:rPr>
          <w:rFonts w:ascii="Times New Roman" w:hAnsi="Times New Roman" w:cs="Times New Roman"/>
          <w:sz w:val="24"/>
          <w:szCs w:val="24"/>
        </w:rPr>
      </w:pPr>
    </w:p>
    <w:p w:rsidR="00034E7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Как известно, </w:t>
      </w:r>
      <w:proofErr w:type="spellStart"/>
      <w:r w:rsidRPr="00F21DE3">
        <w:rPr>
          <w:rFonts w:ascii="Times New Roman" w:hAnsi="Times New Roman" w:cs="Times New Roman"/>
          <w:sz w:val="24"/>
          <w:szCs w:val="24"/>
        </w:rPr>
        <w:t>диффузность</w:t>
      </w:r>
      <w:proofErr w:type="spellEnd"/>
      <w:r w:rsidRPr="00F21DE3">
        <w:rPr>
          <w:rFonts w:ascii="Times New Roman" w:hAnsi="Times New Roman" w:cs="Times New Roman"/>
          <w:sz w:val="24"/>
          <w:szCs w:val="24"/>
        </w:rPr>
        <w:t xml:space="preserve"> макроскопических кинетических коэффициентов проявляется в их взаимозависимости. В частности, существует соотношение Эйнштейна, устанавливающее</w:t>
      </w:r>
      <w:r>
        <w:rPr>
          <w:rFonts w:ascii="Times New Roman" w:hAnsi="Times New Roman" w:cs="Times New Roman"/>
          <w:sz w:val="24"/>
          <w:szCs w:val="24"/>
        </w:rPr>
        <w:t xml:space="preserve"> </w:t>
      </w:r>
      <w:r w:rsidRPr="00F21DE3">
        <w:rPr>
          <w:rFonts w:ascii="Times New Roman" w:hAnsi="Times New Roman" w:cs="Times New Roman"/>
          <w:sz w:val="24"/>
          <w:szCs w:val="24"/>
        </w:rPr>
        <w:t xml:space="preserve">связь между подвижностью носителей тока </w:t>
      </w:r>
      <w:r w:rsidRPr="00F21DE3">
        <w:rPr>
          <w:rFonts w:ascii="Times New Roman" w:eastAsiaTheme="minorEastAsia" w:hAnsi="Times New Roman" w:cs="Times New Roman"/>
          <w:position w:val="-6"/>
          <w:sz w:val="24"/>
          <w:szCs w:val="24"/>
        </w:rPr>
        <w:object w:dxaOrig="200" w:dyaOrig="220">
          <v:shape id="_x0000_i1083" type="#_x0000_t75" style="width:10.5pt;height:11.25pt" o:ole="">
            <v:imagedata r:id="rId132" o:title=""/>
          </v:shape>
          <o:OLEObject Type="Embed" ProgID="Equation.DSMT4" ShapeID="_x0000_i1083" DrawAspect="Content" ObjectID="_1477496051" r:id="rId133"/>
        </w:object>
      </w:r>
      <w:r w:rsidRPr="00F21DE3">
        <w:rPr>
          <w:rFonts w:ascii="Times New Roman" w:hAnsi="Times New Roman" w:cs="Times New Roman"/>
          <w:sz w:val="24"/>
          <w:szCs w:val="24"/>
        </w:rPr>
        <w:t xml:space="preserve"> и коэффициентом их диффузии </w:t>
      </w:r>
      <w:r w:rsidRPr="00F21DE3">
        <w:rPr>
          <w:rFonts w:ascii="Times New Roman" w:eastAsiaTheme="minorEastAsia" w:hAnsi="Times New Roman" w:cs="Times New Roman"/>
          <w:position w:val="-12"/>
          <w:sz w:val="24"/>
          <w:szCs w:val="24"/>
        </w:rPr>
        <w:object w:dxaOrig="320" w:dyaOrig="360">
          <v:shape id="_x0000_i1084" type="#_x0000_t75" style="width:16.5pt;height:18.75pt" o:ole="">
            <v:imagedata r:id="rId134" o:title=""/>
          </v:shape>
          <o:OLEObject Type="Embed" ProgID="Equation.DSMT4" ShapeID="_x0000_i1084" DrawAspect="Content" ObjectID="_1477496052" r:id="rId135"/>
        </w:object>
      </w:r>
      <w:r w:rsidRPr="00F21DE3">
        <w:rPr>
          <w:rFonts w:ascii="Times New Roman" w:hAnsi="Times New Roman" w:cs="Times New Roman"/>
          <w:sz w:val="24"/>
          <w:szCs w:val="24"/>
        </w:rPr>
        <w:t xml:space="preserve">:  </w:t>
      </w:r>
      <w:r w:rsidRPr="00F21DE3">
        <w:rPr>
          <w:rFonts w:ascii="Times New Roman" w:eastAsiaTheme="minorEastAsia" w:hAnsi="Times New Roman" w:cs="Times New Roman"/>
          <w:position w:val="-12"/>
          <w:sz w:val="24"/>
          <w:szCs w:val="24"/>
        </w:rPr>
        <w:object w:dxaOrig="1260" w:dyaOrig="360">
          <v:shape id="_x0000_i1085" type="#_x0000_t75" style="width:63.75pt;height:18.75pt" o:ole="">
            <v:imagedata r:id="rId136" o:title=""/>
          </v:shape>
          <o:OLEObject Type="Embed" ProgID="Equation.DSMT4" ShapeID="_x0000_i1085" DrawAspect="Content" ObjectID="_1477496053" r:id="rId137"/>
        </w:object>
      </w:r>
      <w:r w:rsidRPr="00F21DE3">
        <w:rPr>
          <w:rFonts w:ascii="Times New Roman" w:eastAsiaTheme="minorEastAsia" w:hAnsi="Times New Roman" w:cs="Times New Roman"/>
          <w:sz w:val="24"/>
          <w:szCs w:val="24"/>
        </w:rPr>
        <w:t xml:space="preserve"> </w:t>
      </w:r>
      <w:r w:rsidRPr="00F21DE3">
        <w:rPr>
          <w:rFonts w:ascii="Times New Roman" w:hAnsi="Times New Roman" w:cs="Times New Roman"/>
          <w:sz w:val="24"/>
          <w:szCs w:val="24"/>
        </w:rPr>
        <w:t>и дающее взаим</w:t>
      </w:r>
      <w:r>
        <w:rPr>
          <w:rFonts w:ascii="Times New Roman" w:hAnsi="Times New Roman" w:cs="Times New Roman"/>
          <w:sz w:val="24"/>
          <w:szCs w:val="24"/>
        </w:rPr>
        <w:t>н</w:t>
      </w:r>
      <w:r w:rsidRPr="00F21DE3">
        <w:rPr>
          <w:rFonts w:ascii="Times New Roman" w:hAnsi="Times New Roman" w:cs="Times New Roman"/>
          <w:sz w:val="24"/>
          <w:szCs w:val="24"/>
        </w:rPr>
        <w:t>о</w:t>
      </w:r>
      <w:r>
        <w:rPr>
          <w:rFonts w:ascii="Times New Roman" w:hAnsi="Times New Roman" w:cs="Times New Roman"/>
          <w:sz w:val="24"/>
          <w:szCs w:val="24"/>
        </w:rPr>
        <w:t>-</w:t>
      </w:r>
      <w:r w:rsidRPr="00F21DE3">
        <w:rPr>
          <w:rFonts w:ascii="Times New Roman" w:hAnsi="Times New Roman" w:cs="Times New Roman"/>
          <w:sz w:val="24"/>
          <w:szCs w:val="24"/>
        </w:rPr>
        <w:t xml:space="preserve">однозначную связь между </w:t>
      </w:r>
      <w:proofErr w:type="gramStart"/>
      <w:r w:rsidRPr="00F21DE3">
        <w:rPr>
          <w:rFonts w:ascii="Times New Roman" w:hAnsi="Times New Roman" w:cs="Times New Roman"/>
          <w:sz w:val="24"/>
          <w:szCs w:val="24"/>
        </w:rPr>
        <w:t>независящими</w:t>
      </w:r>
      <w:proofErr w:type="gramEnd"/>
      <w:r w:rsidRPr="00F21DE3">
        <w:rPr>
          <w:rFonts w:ascii="Times New Roman" w:hAnsi="Times New Roman" w:cs="Times New Roman"/>
          <w:sz w:val="24"/>
          <w:szCs w:val="24"/>
        </w:rPr>
        <w:t xml:space="preserve"> от электрического поля электропроводностью и</w:t>
      </w:r>
      <w:r>
        <w:rPr>
          <w:rFonts w:ascii="Times New Roman" w:hAnsi="Times New Roman" w:cs="Times New Roman"/>
          <w:sz w:val="24"/>
          <w:szCs w:val="24"/>
        </w:rPr>
        <w:t xml:space="preserve"> электронной теплопроводность. </w:t>
      </w:r>
    </w:p>
    <w:p w:rsidR="00034E7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Полученное выражение для микроскопического баллистического тока даёт нелинейную, но взаимно-однозначную связь тока и градиента электрического потенциала. Полученное выражение позволяет получить общую прямую связь между любыми градиентами потенциала и соответствующими ему термодинамическими потоками, если градиент </w:t>
      </w:r>
      <w:r w:rsidRPr="00F21DE3">
        <w:rPr>
          <w:rFonts w:ascii="Times New Roman" w:hAnsi="Times New Roman" w:cs="Times New Roman"/>
          <w:sz w:val="24"/>
          <w:szCs w:val="24"/>
        </w:rPr>
        <w:lastRenderedPageBreak/>
        <w:t xml:space="preserve">электрического потенциала на границах барьера </w:t>
      </w:r>
      <w:r w:rsidRPr="00F21DE3">
        <w:rPr>
          <w:rFonts w:ascii="Times New Roman" w:hAnsi="Times New Roman" w:cs="Times New Roman"/>
          <w:position w:val="-12"/>
          <w:sz w:val="24"/>
          <w:szCs w:val="24"/>
        </w:rPr>
        <w:object w:dxaOrig="480" w:dyaOrig="360">
          <v:shape id="_x0000_i1086" type="#_x0000_t75" style="width:24pt;height:18pt" o:ole="">
            <v:imagedata r:id="rId138" o:title=""/>
          </v:shape>
          <o:OLEObject Type="Embed" ProgID="Equation.DSMT4" ShapeID="_x0000_i1086" DrawAspect="Content" ObjectID="_1477496054" r:id="rId139"/>
        </w:object>
      </w:r>
      <w:r w:rsidRPr="00F21DE3">
        <w:rPr>
          <w:rFonts w:ascii="Times New Roman" w:hAnsi="Times New Roman" w:cs="Times New Roman"/>
          <w:sz w:val="24"/>
          <w:szCs w:val="24"/>
        </w:rPr>
        <w:t xml:space="preserve">  заменить в выражении </w:t>
      </w:r>
      <w:r w:rsidRPr="00F21DE3">
        <w:rPr>
          <w:rFonts w:ascii="Times New Roman" w:hAnsi="Times New Roman" w:cs="Times New Roman"/>
          <w:position w:val="-24"/>
          <w:sz w:val="24"/>
          <w:szCs w:val="24"/>
        </w:rPr>
        <w:object w:dxaOrig="2620" w:dyaOrig="620">
          <v:shape id="_x0000_i1087" type="#_x0000_t75" style="width:131.25pt;height:30.75pt" o:ole="">
            <v:imagedata r:id="rId140" o:title=""/>
          </v:shape>
          <o:OLEObject Type="Embed" ProgID="Equation.DSMT4" ShapeID="_x0000_i1087" DrawAspect="Content" ObjectID="_1477496055" r:id="rId141"/>
        </w:object>
      </w:r>
    </w:p>
    <w:p w:rsidR="00034E73" w:rsidRPr="00F21DE3" w:rsidRDefault="00034E73" w:rsidP="00034E73">
      <w:pPr>
        <w:pStyle w:val="a4"/>
        <w:rPr>
          <w:rFonts w:ascii="Times New Roman" w:hAnsi="Times New Roman" w:cs="Times New Roman"/>
          <w:color w:val="1F497D" w:themeColor="text2"/>
          <w:sz w:val="24"/>
          <w:szCs w:val="24"/>
        </w:rPr>
      </w:pPr>
      <w:r w:rsidRPr="00F21DE3">
        <w:rPr>
          <w:rFonts w:ascii="Times New Roman" w:hAnsi="Times New Roman" w:cs="Times New Roman"/>
          <w:sz w:val="24"/>
          <w:szCs w:val="24"/>
        </w:rPr>
        <w:t xml:space="preserve">на градиенты других потенциалов, а поток взять соответствующий выбранному потенциалу. Для качественного понимания потока концентрации электронов эта замена не вызывает трудностей, т.к. он собственно и получен </w:t>
      </w:r>
      <w:r w:rsidRPr="00F21DE3">
        <w:rPr>
          <w:rFonts w:ascii="Times New Roman" w:hAnsi="Times New Roman" w:cs="Times New Roman"/>
          <w:position w:val="-10"/>
          <w:sz w:val="24"/>
          <w:szCs w:val="24"/>
        </w:rPr>
        <w:object w:dxaOrig="1040" w:dyaOrig="360">
          <v:shape id="_x0000_i1088" type="#_x0000_t75" style="width:51.75pt;height:18pt" o:ole="">
            <v:imagedata r:id="rId142" o:title=""/>
          </v:shape>
          <o:OLEObject Type="Embed" ProgID="Equation.DSMT4" ShapeID="_x0000_i1088" DrawAspect="Content" ObjectID="_1477496056" r:id="rId143"/>
        </w:object>
      </w:r>
      <w:r w:rsidRPr="00F21DE3">
        <w:rPr>
          <w:rFonts w:ascii="Times New Roman" w:hAnsi="Times New Roman" w:cs="Times New Roman"/>
          <w:sz w:val="24"/>
          <w:szCs w:val="24"/>
        </w:rPr>
        <w:t xml:space="preserve"> </w:t>
      </w:r>
      <w:r w:rsidRPr="00F21DE3">
        <w:rPr>
          <w:rFonts w:ascii="Times New Roman" w:hAnsi="Times New Roman" w:cs="Times New Roman"/>
          <w:position w:val="-6"/>
          <w:sz w:val="24"/>
          <w:szCs w:val="24"/>
        </w:rPr>
        <w:object w:dxaOrig="300" w:dyaOrig="220">
          <v:shape id="_x0000_i1089" type="#_x0000_t75" style="width:15pt;height:11.25pt" o:ole="">
            <v:imagedata r:id="rId144" o:title=""/>
          </v:shape>
          <o:OLEObject Type="Embed" ProgID="Equation.DSMT4" ShapeID="_x0000_i1089" DrawAspect="Content" ObjectID="_1477496057" r:id="rId145"/>
        </w:object>
      </w:r>
      <w:r w:rsidRPr="00F21DE3">
        <w:rPr>
          <w:rFonts w:ascii="Times New Roman" w:hAnsi="Times New Roman" w:cs="Times New Roman"/>
          <w:sz w:val="24"/>
          <w:szCs w:val="24"/>
        </w:rPr>
        <w:t xml:space="preserve">           </w:t>
      </w:r>
      <w:r w:rsidRPr="00F21DE3">
        <w:rPr>
          <w:rFonts w:ascii="Times New Roman" w:hAnsi="Times New Roman" w:cs="Times New Roman"/>
          <w:position w:val="-28"/>
          <w:sz w:val="24"/>
          <w:szCs w:val="24"/>
        </w:rPr>
        <w:object w:dxaOrig="2659" w:dyaOrig="680">
          <v:shape id="_x0000_i1090" type="#_x0000_t75" style="width:132.75pt;height:33.75pt" o:ole="">
            <v:imagedata r:id="rId146" o:title=""/>
          </v:shape>
          <o:OLEObject Type="Embed" ProgID="Equation.DSMT4" ShapeID="_x0000_i1090" DrawAspect="Content" ObjectID="_1477496058" r:id="rId147"/>
        </w:object>
      </w:r>
      <w:r w:rsidRPr="00F21DE3">
        <w:rPr>
          <w:rFonts w:ascii="Times New Roman" w:hAnsi="Times New Roman" w:cs="Times New Roman"/>
          <w:sz w:val="24"/>
          <w:szCs w:val="24"/>
        </w:rPr>
        <w:t xml:space="preserve">, а </w:t>
      </w:r>
      <w:proofErr w:type="spellStart"/>
      <w:r w:rsidRPr="00F21DE3">
        <w:rPr>
          <w:rFonts w:ascii="Times New Roman" w:hAnsi="Times New Roman" w:cs="Times New Roman"/>
          <w:sz w:val="24"/>
          <w:szCs w:val="24"/>
        </w:rPr>
        <w:t>больцмановское</w:t>
      </w:r>
      <w:proofErr w:type="spellEnd"/>
      <w:r w:rsidRPr="00F21DE3">
        <w:rPr>
          <w:rFonts w:ascii="Times New Roman" w:hAnsi="Times New Roman" w:cs="Times New Roman"/>
          <w:sz w:val="24"/>
          <w:szCs w:val="24"/>
        </w:rPr>
        <w:t xml:space="preserve"> распределение концентрации носителей наглядно демонстрирует разницу концентраций на границах барьеров при приложении электрического поля на всех уровнях энергии.  Но разница концентраций на границах барьера при всех уровнях энергии может быть создана и за счёт разницы температуры на этих границах</w:t>
      </w:r>
      <w:r>
        <w:rPr>
          <w:rFonts w:ascii="Times New Roman" w:hAnsi="Times New Roman" w:cs="Times New Roman"/>
          <w:sz w:val="24"/>
          <w:szCs w:val="24"/>
        </w:rPr>
        <w:t>,</w:t>
      </w:r>
      <w:r w:rsidRPr="00F21DE3">
        <w:rPr>
          <w:rFonts w:ascii="Times New Roman" w:hAnsi="Times New Roman" w:cs="Times New Roman"/>
          <w:sz w:val="24"/>
          <w:szCs w:val="24"/>
        </w:rPr>
        <w:t xml:space="preserve"> и аналогично </w:t>
      </w:r>
      <w:proofErr w:type="spellStart"/>
      <w:r w:rsidRPr="00F21DE3">
        <w:rPr>
          <w:rFonts w:ascii="Times New Roman" w:hAnsi="Times New Roman" w:cs="Times New Roman"/>
          <w:sz w:val="24"/>
          <w:szCs w:val="24"/>
        </w:rPr>
        <w:t>ричардсоновской</w:t>
      </w:r>
      <w:proofErr w:type="spellEnd"/>
      <w:r w:rsidRPr="00F21DE3">
        <w:rPr>
          <w:rFonts w:ascii="Times New Roman" w:hAnsi="Times New Roman" w:cs="Times New Roman"/>
          <w:sz w:val="24"/>
          <w:szCs w:val="24"/>
        </w:rPr>
        <w:t xml:space="preserve"> формуле от напряжения на барьере</w:t>
      </w:r>
      <w:r w:rsidRPr="00F21DE3">
        <w:rPr>
          <w:rFonts w:ascii="Times New Roman" w:hAnsi="Times New Roman" w:cs="Times New Roman"/>
          <w:color w:val="1F497D" w:themeColor="text2"/>
          <w:position w:val="-28"/>
          <w:sz w:val="24"/>
          <w:szCs w:val="24"/>
        </w:rPr>
        <w:object w:dxaOrig="4940" w:dyaOrig="680">
          <v:shape id="_x0000_i1091" type="#_x0000_t75" style="width:293.25pt;height:39.75pt" o:ole="">
            <v:imagedata r:id="rId65" o:title=""/>
          </v:shape>
          <o:OLEObject Type="Embed" ProgID="Equation.DSMT4" ShapeID="_x0000_i1091" DrawAspect="Content" ObjectID="_1477496059" r:id="rId148"/>
        </w:objec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можно получить </w:t>
      </w:r>
      <w:proofErr w:type="spellStart"/>
      <w:r w:rsidRPr="00F21DE3">
        <w:rPr>
          <w:rFonts w:ascii="Times New Roman" w:hAnsi="Times New Roman" w:cs="Times New Roman"/>
          <w:sz w:val="24"/>
          <w:szCs w:val="24"/>
        </w:rPr>
        <w:t>ричардсоноскую</w:t>
      </w:r>
      <w:proofErr w:type="spellEnd"/>
      <w:r w:rsidRPr="00F21DE3">
        <w:rPr>
          <w:rFonts w:ascii="Times New Roman" w:hAnsi="Times New Roman" w:cs="Times New Roman"/>
          <w:sz w:val="24"/>
          <w:szCs w:val="24"/>
        </w:rPr>
        <w:t xml:space="preserve"> линейную зависимость от перепада температуры, которой соответствует полученная нелинейная зависимость </w:t>
      </w:r>
      <w:r w:rsidRPr="00F21DE3">
        <w:rPr>
          <w:rFonts w:ascii="Times New Roman" w:hAnsi="Times New Roman" w:cs="Times New Roman"/>
          <w:position w:val="-28"/>
          <w:sz w:val="24"/>
          <w:szCs w:val="24"/>
        </w:rPr>
        <w:object w:dxaOrig="2640" w:dyaOrig="680">
          <v:shape id="_x0000_i1092" type="#_x0000_t75" style="width:132pt;height:33.75pt" o:ole="">
            <v:imagedata r:id="rId149" o:title=""/>
          </v:shape>
          <o:OLEObject Type="Embed" ProgID="Equation.DSMT4" ShapeID="_x0000_i1092" DrawAspect="Content" ObjectID="_1477496060" r:id="rId150"/>
        </w:object>
      </w:r>
      <w:r w:rsidRPr="00F21DE3">
        <w:rPr>
          <w:rFonts w:ascii="Times New Roman" w:hAnsi="Times New Roman" w:cs="Times New Roman"/>
          <w:sz w:val="24"/>
          <w:szCs w:val="24"/>
        </w:rPr>
        <w:t>.</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Справедливость данного соотношения для малых перепадов температуры качественно также прозрачна.</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Но в практическом плане проще воспользоваться известным алгоритмом для разностного тока Ричардсона, </w:t>
      </w:r>
      <w:proofErr w:type="gramStart"/>
      <w:r w:rsidRPr="00F21DE3">
        <w:rPr>
          <w:rFonts w:ascii="Times New Roman" w:hAnsi="Times New Roman" w:cs="Times New Roman"/>
          <w:sz w:val="24"/>
          <w:szCs w:val="24"/>
        </w:rPr>
        <w:t>заменив его на обобщённую</w:t>
      </w:r>
      <w:proofErr w:type="gramEnd"/>
      <w:r w:rsidRPr="00F21DE3">
        <w:rPr>
          <w:rFonts w:ascii="Times New Roman" w:hAnsi="Times New Roman" w:cs="Times New Roman"/>
          <w:sz w:val="24"/>
          <w:szCs w:val="24"/>
        </w:rPr>
        <w:t xml:space="preserve"> формулу Ричардсона.</w:t>
      </w:r>
    </w:p>
    <w:p w:rsidR="00034E73" w:rsidRPr="00F21DE3" w:rsidRDefault="00034E73" w:rsidP="00034E73">
      <w:pPr>
        <w:pStyle w:val="a4"/>
        <w:rPr>
          <w:rFonts w:ascii="Times New Roman" w:hAnsi="Times New Roman" w:cs="Times New Roman"/>
          <w:sz w:val="24"/>
          <w:szCs w:val="24"/>
        </w:rPr>
      </w:pPr>
    </w:p>
    <w:p w:rsidR="00034E73" w:rsidRPr="008B1A16" w:rsidRDefault="00034E73" w:rsidP="00034E73">
      <w:pPr>
        <w:pStyle w:val="a4"/>
        <w:jc w:val="center"/>
        <w:rPr>
          <w:rFonts w:ascii="Times New Roman" w:hAnsi="Times New Roman" w:cs="Times New Roman"/>
          <w:b/>
          <w:sz w:val="24"/>
          <w:szCs w:val="24"/>
        </w:rPr>
      </w:pPr>
      <w:r w:rsidRPr="008B1A16">
        <w:rPr>
          <w:rFonts w:ascii="Times New Roman" w:hAnsi="Times New Roman" w:cs="Times New Roman"/>
          <w:b/>
          <w:sz w:val="24"/>
          <w:szCs w:val="24"/>
        </w:rPr>
        <w:t>Перекрёстные баллистические эффекты.</w:t>
      </w:r>
    </w:p>
    <w:p w:rsidR="00034E73" w:rsidRPr="00F21DE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Полученная обобщённая формула Ричардсона позволяет рассчитать, в первом приближении, </w:t>
      </w:r>
      <w:proofErr w:type="gramStart"/>
      <w:r w:rsidRPr="00F21DE3">
        <w:rPr>
          <w:rFonts w:ascii="Times New Roman" w:hAnsi="Times New Roman" w:cs="Times New Roman"/>
          <w:sz w:val="24"/>
          <w:szCs w:val="24"/>
        </w:rPr>
        <w:t>локальные</w:t>
      </w:r>
      <w:proofErr w:type="gramEnd"/>
      <w:r w:rsidRPr="00F21DE3">
        <w:rPr>
          <w:rFonts w:ascii="Times New Roman" w:hAnsi="Times New Roman" w:cs="Times New Roman"/>
          <w:sz w:val="24"/>
          <w:szCs w:val="24"/>
        </w:rPr>
        <w:t xml:space="preserve"> </w:t>
      </w:r>
      <w:proofErr w:type="spellStart"/>
      <w:r w:rsidRPr="00F21DE3">
        <w:rPr>
          <w:rFonts w:ascii="Times New Roman" w:hAnsi="Times New Roman" w:cs="Times New Roman"/>
          <w:sz w:val="24"/>
          <w:szCs w:val="24"/>
        </w:rPr>
        <w:t>термо</w:t>
      </w:r>
      <w:proofErr w:type="spellEnd"/>
      <w:r w:rsidRPr="00F21DE3">
        <w:rPr>
          <w:rFonts w:ascii="Times New Roman" w:hAnsi="Times New Roman" w:cs="Times New Roman"/>
          <w:sz w:val="24"/>
          <w:szCs w:val="24"/>
        </w:rPr>
        <w:t>-ЭДС, возникающие на симметричном барьере. Для этого достаточно решить уравнение</w: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30"/>
          <w:sz w:val="24"/>
          <w:szCs w:val="24"/>
        </w:rPr>
        <w:object w:dxaOrig="2079" w:dyaOrig="720">
          <v:shape id="_x0000_i1093" type="#_x0000_t75" style="width:104.25pt;height:36pt" o:ole="">
            <v:imagedata r:id="rId151" o:title=""/>
          </v:shape>
          <o:OLEObject Type="Embed" ProgID="Equation.DSMT4" ShapeID="_x0000_i1093" DrawAspect="Content" ObjectID="_1477496061" r:id="rId152"/>
        </w:object>
      </w: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position w:val="-114"/>
          <w:sz w:val="24"/>
          <w:szCs w:val="24"/>
        </w:rPr>
        <w:object w:dxaOrig="7420" w:dyaOrig="2400">
          <v:shape id="_x0000_i1094" type="#_x0000_t75" style="width:444.75pt;height:2in" o:ole="">
            <v:imagedata r:id="rId153" o:title=""/>
          </v:shape>
          <o:OLEObject Type="Embed" ProgID="Equation.DSMT4" ShapeID="_x0000_i1094" DrawAspect="Content" ObjectID="_1477496062" r:id="rId154"/>
        </w:object>
      </w:r>
    </w:p>
    <w:p w:rsidR="00034E73" w:rsidRPr="00F21DE3" w:rsidRDefault="00034E73" w:rsidP="00034E73">
      <w:pPr>
        <w:pStyle w:val="a4"/>
        <w:rPr>
          <w:rFonts w:ascii="Times New Roman" w:hAnsi="Times New Roman" w:cs="Times New Roman"/>
          <w:sz w:val="24"/>
          <w:szCs w:val="24"/>
        </w:rPr>
      </w:pPr>
    </w:p>
    <w:p w:rsidR="00034E7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t xml:space="preserve">Мощности имеющегося в моём распоряжении компьютера оказалось не достаточно для аналитического решения этого уравнения и для одномерного случая. Попытки же численного решения этого уравнения при задании пробных параметров выявили дребезг величины </w:t>
      </w:r>
      <w:r w:rsidRPr="00F21DE3">
        <w:rPr>
          <w:rFonts w:ascii="Times New Roman" w:hAnsi="Times New Roman" w:cs="Times New Roman"/>
          <w:position w:val="-30"/>
          <w:sz w:val="24"/>
          <w:szCs w:val="24"/>
        </w:rPr>
        <w:object w:dxaOrig="1719" w:dyaOrig="720">
          <v:shape id="_x0000_i1095" type="#_x0000_t75" style="width:86.25pt;height:36pt" o:ole="">
            <v:imagedata r:id="rId155" o:title=""/>
          </v:shape>
          <o:OLEObject Type="Embed" ProgID="Equation.DSMT4" ShapeID="_x0000_i1095" DrawAspect="Content" ObjectID="_1477496063" r:id="rId156"/>
        </w:object>
      </w:r>
      <w:r w:rsidRPr="00F21DE3">
        <w:rPr>
          <w:rFonts w:ascii="Times New Roman" w:hAnsi="Times New Roman" w:cs="Times New Roman"/>
          <w:sz w:val="24"/>
          <w:szCs w:val="24"/>
        </w:rPr>
        <w:t xml:space="preserve">при прохождении нуля по траектории </w:t>
      </w:r>
      <w:r w:rsidRPr="00F21DE3">
        <w:rPr>
          <w:rFonts w:ascii="Times New Roman" w:hAnsi="Times New Roman" w:cs="Times New Roman"/>
          <w:position w:val="-10"/>
          <w:sz w:val="24"/>
          <w:szCs w:val="24"/>
        </w:rPr>
        <w:object w:dxaOrig="740" w:dyaOrig="320">
          <v:shape id="_x0000_i1096" type="#_x0000_t75" style="width:36.75pt;height:15.75pt" o:ole="">
            <v:imagedata r:id="rId157" o:title=""/>
          </v:shape>
          <o:OLEObject Type="Embed" ProgID="Equation.DSMT4" ShapeID="_x0000_i1096" DrawAspect="Content" ObjectID="_1477496064" r:id="rId158"/>
        </w:object>
      </w:r>
      <w:r w:rsidRPr="00F21DE3">
        <w:rPr>
          <w:rFonts w:ascii="Times New Roman" w:hAnsi="Times New Roman" w:cs="Times New Roman"/>
          <w:sz w:val="24"/>
          <w:szCs w:val="24"/>
        </w:rPr>
        <w:t xml:space="preserve">. </w:t>
      </w:r>
    </w:p>
    <w:p w:rsidR="00034E73" w:rsidRDefault="00034E73" w:rsidP="00034E73">
      <w:pPr>
        <w:pStyle w:val="a4"/>
        <w:rPr>
          <w:rFonts w:ascii="Times New Roman" w:hAnsi="Times New Roman" w:cs="Times New Roman"/>
          <w:sz w:val="24"/>
          <w:szCs w:val="24"/>
        </w:rPr>
      </w:pPr>
    </w:p>
    <w:p w:rsidR="00034E73" w:rsidRPr="00F21DE3" w:rsidRDefault="00034E73" w:rsidP="00034E73">
      <w:pPr>
        <w:pStyle w:val="a4"/>
        <w:rPr>
          <w:rFonts w:ascii="Times New Roman" w:hAnsi="Times New Roman" w:cs="Times New Roman"/>
          <w:sz w:val="24"/>
          <w:szCs w:val="24"/>
        </w:rPr>
      </w:pPr>
      <w:r w:rsidRPr="00F21DE3">
        <w:rPr>
          <w:rFonts w:ascii="Times New Roman" w:hAnsi="Times New Roman" w:cs="Times New Roman"/>
          <w:sz w:val="24"/>
          <w:szCs w:val="24"/>
        </w:rPr>
        <w:lastRenderedPageBreak/>
        <w:t>Возможные причины этого дребезга</w:t>
      </w:r>
      <w:r>
        <w:rPr>
          <w:rFonts w:ascii="Times New Roman" w:hAnsi="Times New Roman" w:cs="Times New Roman"/>
          <w:sz w:val="24"/>
          <w:szCs w:val="24"/>
        </w:rPr>
        <w:t xml:space="preserve"> –</w:t>
      </w:r>
      <w:r w:rsidRPr="00F21DE3">
        <w:rPr>
          <w:rFonts w:ascii="Times New Roman" w:hAnsi="Times New Roman" w:cs="Times New Roman"/>
          <w:sz w:val="24"/>
          <w:szCs w:val="24"/>
        </w:rPr>
        <w:t xml:space="preserve"> строгость полученного аналитического выражения для тока или строгость вычисления его значений при прохождении нуля</w:t>
      </w:r>
      <w:r>
        <w:rPr>
          <w:rFonts w:ascii="Times New Roman" w:hAnsi="Times New Roman" w:cs="Times New Roman"/>
          <w:sz w:val="24"/>
          <w:szCs w:val="24"/>
        </w:rPr>
        <w:t xml:space="preserve"> –</w:t>
      </w:r>
      <w:r w:rsidRPr="00F21DE3">
        <w:rPr>
          <w:rFonts w:ascii="Times New Roman" w:hAnsi="Times New Roman" w:cs="Times New Roman"/>
          <w:sz w:val="24"/>
          <w:szCs w:val="24"/>
        </w:rPr>
        <w:t xml:space="preserve"> разделить не получилось по той же причине</w:t>
      </w:r>
      <w:r>
        <w:rPr>
          <w:rFonts w:ascii="Times New Roman" w:hAnsi="Times New Roman" w:cs="Times New Roman"/>
          <w:sz w:val="24"/>
          <w:szCs w:val="24"/>
        </w:rPr>
        <w:t>:</w:t>
      </w:r>
      <w:r w:rsidRPr="00F21DE3">
        <w:rPr>
          <w:rFonts w:ascii="Times New Roman" w:hAnsi="Times New Roman" w:cs="Times New Roman"/>
          <w:sz w:val="24"/>
          <w:szCs w:val="24"/>
        </w:rPr>
        <w:t xml:space="preserve"> недостаточная мощность компьютера.</w:t>
      </w:r>
    </w:p>
    <w:p w:rsidR="00034E73" w:rsidRPr="00F21DE3" w:rsidRDefault="00034E73" w:rsidP="00034E73">
      <w:pPr>
        <w:pStyle w:val="a4"/>
        <w:rPr>
          <w:rFonts w:ascii="Times New Roman" w:hAnsi="Times New Roman" w:cs="Times New Roman"/>
          <w:sz w:val="24"/>
          <w:szCs w:val="24"/>
        </w:rPr>
      </w:pPr>
    </w:p>
    <w:p w:rsidR="00906338" w:rsidRDefault="007113B3"/>
    <w:sectPr w:rsidR="00906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73"/>
    <w:rsid w:val="00034E73"/>
    <w:rsid w:val="004D3FC1"/>
    <w:rsid w:val="007113B3"/>
    <w:rsid w:val="00883890"/>
    <w:rsid w:val="0088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hematicaFormatTextForm">
    <w:name w:val="MathematicaFormatTextForm"/>
    <w:uiPriority w:val="99"/>
    <w:rsid w:val="00034E73"/>
  </w:style>
  <w:style w:type="character" w:styleId="a3">
    <w:name w:val="Hyperlink"/>
    <w:basedOn w:val="a0"/>
    <w:uiPriority w:val="99"/>
    <w:unhideWhenUsed/>
    <w:rsid w:val="00034E73"/>
    <w:rPr>
      <w:color w:val="0000FF"/>
      <w:u w:val="single"/>
    </w:rPr>
  </w:style>
  <w:style w:type="paragraph" w:styleId="a4">
    <w:name w:val="No Spacing"/>
    <w:uiPriority w:val="1"/>
    <w:qFormat/>
    <w:rsid w:val="00034E73"/>
    <w:pPr>
      <w:spacing w:after="0" w:line="240" w:lineRule="auto"/>
    </w:pPr>
  </w:style>
  <w:style w:type="character" w:styleId="a5">
    <w:name w:val="FollowedHyperlink"/>
    <w:basedOn w:val="a0"/>
    <w:uiPriority w:val="99"/>
    <w:semiHidden/>
    <w:unhideWhenUsed/>
    <w:rsid w:val="00034E73"/>
    <w:rPr>
      <w:color w:val="800080" w:themeColor="followedHyperlink"/>
      <w:u w:val="single"/>
    </w:rPr>
  </w:style>
  <w:style w:type="paragraph" w:styleId="a6">
    <w:name w:val="Balloon Text"/>
    <w:basedOn w:val="a"/>
    <w:link w:val="a7"/>
    <w:uiPriority w:val="99"/>
    <w:semiHidden/>
    <w:unhideWhenUsed/>
    <w:rsid w:val="00034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hematicaFormatTextForm">
    <w:name w:val="MathematicaFormatTextForm"/>
    <w:uiPriority w:val="99"/>
    <w:rsid w:val="00034E73"/>
  </w:style>
  <w:style w:type="character" w:styleId="a3">
    <w:name w:val="Hyperlink"/>
    <w:basedOn w:val="a0"/>
    <w:uiPriority w:val="99"/>
    <w:unhideWhenUsed/>
    <w:rsid w:val="00034E73"/>
    <w:rPr>
      <w:color w:val="0000FF"/>
      <w:u w:val="single"/>
    </w:rPr>
  </w:style>
  <w:style w:type="paragraph" w:styleId="a4">
    <w:name w:val="No Spacing"/>
    <w:uiPriority w:val="1"/>
    <w:qFormat/>
    <w:rsid w:val="00034E73"/>
    <w:pPr>
      <w:spacing w:after="0" w:line="240" w:lineRule="auto"/>
    </w:pPr>
  </w:style>
  <w:style w:type="character" w:styleId="a5">
    <w:name w:val="FollowedHyperlink"/>
    <w:basedOn w:val="a0"/>
    <w:uiPriority w:val="99"/>
    <w:semiHidden/>
    <w:unhideWhenUsed/>
    <w:rsid w:val="00034E73"/>
    <w:rPr>
      <w:color w:val="800080" w:themeColor="followedHyperlink"/>
      <w:u w:val="single"/>
    </w:rPr>
  </w:style>
  <w:style w:type="paragraph" w:styleId="a6">
    <w:name w:val="Balloon Text"/>
    <w:basedOn w:val="a"/>
    <w:link w:val="a7"/>
    <w:uiPriority w:val="99"/>
    <w:semiHidden/>
    <w:unhideWhenUsed/>
    <w:rsid w:val="00034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5.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0.wmf"/><Relationship Id="rId112" Type="http://schemas.openxmlformats.org/officeDocument/2006/relationships/oleObject" Target="embeddings/oleObject49.bin"/><Relationship Id="rId133" Type="http://schemas.openxmlformats.org/officeDocument/2006/relationships/oleObject" Target="embeddings/oleObject59.bin"/><Relationship Id="rId138" Type="http://schemas.openxmlformats.org/officeDocument/2006/relationships/image" Target="media/image66.wmf"/><Relationship Id="rId154" Type="http://schemas.openxmlformats.org/officeDocument/2006/relationships/oleObject" Target="embeddings/oleObject70.bin"/><Relationship Id="rId159"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oleObject" Target="embeddings/oleObject47.bin"/><Relationship Id="rId11" Type="http://schemas.openxmlformats.org/officeDocument/2006/relationships/hyperlink" Target="http://www.rusnor.org/pubs/articles/8751.htm"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0.bin"/><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oleObject" Target="embeddings/oleObject45.bin"/><Relationship Id="rId123" Type="http://schemas.openxmlformats.org/officeDocument/2006/relationships/image" Target="media/image58.wmf"/><Relationship Id="rId128" Type="http://schemas.openxmlformats.org/officeDocument/2006/relationships/oleObject" Target="embeddings/oleObject57.bin"/><Relationship Id="rId144" Type="http://schemas.openxmlformats.org/officeDocument/2006/relationships/image" Target="media/image69.wmf"/><Relationship Id="rId149" Type="http://schemas.openxmlformats.org/officeDocument/2006/relationships/image" Target="media/image71.wmf"/><Relationship Id="rId5" Type="http://schemas.openxmlformats.org/officeDocument/2006/relationships/hyperlink" Target="mailto:stas_ordin@mail.ru" TargetMode="External"/><Relationship Id="rId90" Type="http://schemas.openxmlformats.org/officeDocument/2006/relationships/oleObject" Target="embeddings/oleObject39.bin"/><Relationship Id="rId95" Type="http://schemas.openxmlformats.org/officeDocument/2006/relationships/oleObject" Target="embeddings/oleObject41.bin"/><Relationship Id="rId160" Type="http://schemas.openxmlformats.org/officeDocument/2006/relationships/theme" Target="theme/theme1.xm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5.bin"/><Relationship Id="rId48" Type="http://schemas.openxmlformats.org/officeDocument/2006/relationships/image" Target="media/image20.wmf"/><Relationship Id="rId64" Type="http://schemas.openxmlformats.org/officeDocument/2006/relationships/oleObject" Target="embeddings/oleObject26.bin"/><Relationship Id="rId69" Type="http://schemas.openxmlformats.org/officeDocument/2006/relationships/image" Target="media/image30.wmf"/><Relationship Id="rId113" Type="http://schemas.openxmlformats.org/officeDocument/2006/relationships/image" Target="media/image53.wmf"/><Relationship Id="rId118" Type="http://schemas.openxmlformats.org/officeDocument/2006/relationships/oleObject" Target="embeddings/oleObject52.bin"/><Relationship Id="rId134" Type="http://schemas.openxmlformats.org/officeDocument/2006/relationships/image" Target="media/image64.wmf"/><Relationship Id="rId139" Type="http://schemas.openxmlformats.org/officeDocument/2006/relationships/oleObject" Target="embeddings/oleObject62.bin"/><Relationship Id="rId80" Type="http://schemas.openxmlformats.org/officeDocument/2006/relationships/oleObject" Target="embeddings/oleObject34.bin"/><Relationship Id="rId85" Type="http://schemas.openxmlformats.org/officeDocument/2006/relationships/image" Target="media/image38.wmf"/><Relationship Id="rId150" Type="http://schemas.openxmlformats.org/officeDocument/2006/relationships/oleObject" Target="embeddings/oleObject68.bin"/><Relationship Id="rId155" Type="http://schemas.openxmlformats.org/officeDocument/2006/relationships/image" Target="media/image74.wmf"/><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5.wmf"/><Relationship Id="rId103" Type="http://schemas.openxmlformats.org/officeDocument/2006/relationships/image" Target="media/image47.emf"/><Relationship Id="rId108" Type="http://schemas.openxmlformats.org/officeDocument/2006/relationships/image" Target="media/image50.emf"/><Relationship Id="rId124" Type="http://schemas.openxmlformats.org/officeDocument/2006/relationships/oleObject" Target="embeddings/oleObject55.bin"/><Relationship Id="rId129" Type="http://schemas.openxmlformats.org/officeDocument/2006/relationships/image" Target="media/image61.wmf"/><Relationship Id="rId20" Type="http://schemas.openxmlformats.org/officeDocument/2006/relationships/image" Target="media/image5.wmf"/><Relationship Id="rId41" Type="http://schemas.openxmlformats.org/officeDocument/2006/relationships/image" Target="media/image16.png"/><Relationship Id="rId54" Type="http://schemas.openxmlformats.org/officeDocument/2006/relationships/image" Target="media/image23.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8.bin"/><Relationship Id="rId91" Type="http://schemas.openxmlformats.org/officeDocument/2006/relationships/image" Target="media/image41.png"/><Relationship Id="rId96"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oleObject" Target="embeddings/oleObject65.bin"/><Relationship Id="rId153" Type="http://schemas.openxmlformats.org/officeDocument/2006/relationships/image" Target="media/image73.wmf"/><Relationship Id="rId1" Type="http://schemas.openxmlformats.org/officeDocument/2006/relationships/styles" Target="styles.xml"/><Relationship Id="rId6" Type="http://schemas.openxmlformats.org/officeDocument/2006/relationships/hyperlink" Target="http://rusnor.org/forum/index.php?PAGE_NAME=message&amp;FID=14&amp;TID=578&amp;MID=1876#message1876"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oleObject" Target="embeddings/oleObject50.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hyperlink" Target="http://www.rusnor.org/pubs/articles/7724.htm" TargetMode="Externa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4.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oleObject" Target="embeddings/oleObject60.bin"/><Relationship Id="rId143" Type="http://schemas.openxmlformats.org/officeDocument/2006/relationships/oleObject" Target="embeddings/oleObject64.bin"/><Relationship Id="rId148" Type="http://schemas.openxmlformats.org/officeDocument/2006/relationships/oleObject" Target="embeddings/oleObject67.bin"/><Relationship Id="rId151" Type="http://schemas.openxmlformats.org/officeDocument/2006/relationships/image" Target="media/image72.wmf"/><Relationship Id="rId156"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hyperlink" Target="http://www.rusnor.org/pubs/articles/7565.htm"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51.wmf"/><Relationship Id="rId34" Type="http://schemas.openxmlformats.org/officeDocument/2006/relationships/image" Target="media/image12.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oleObject" Target="embeddings/oleObject53.bin"/><Relationship Id="rId125" Type="http://schemas.openxmlformats.org/officeDocument/2006/relationships/image" Target="media/image59.wmf"/><Relationship Id="rId141" Type="http://schemas.openxmlformats.org/officeDocument/2006/relationships/oleObject" Target="embeddings/oleObject63.bin"/><Relationship Id="rId146" Type="http://schemas.openxmlformats.org/officeDocument/2006/relationships/image" Target="media/image70.wmf"/><Relationship Id="rId7" Type="http://schemas.openxmlformats.org/officeDocument/2006/relationships/hyperlink" Target="http://www.rasl.ru/" TargetMode="External"/><Relationship Id="rId71" Type="http://schemas.openxmlformats.org/officeDocument/2006/relationships/image" Target="media/image31.wmf"/><Relationship Id="rId92" Type="http://schemas.openxmlformats.org/officeDocument/2006/relationships/image" Target="media/image42.png"/><Relationship Id="rId2" Type="http://schemas.microsoft.com/office/2007/relationships/stylesWithEffects" Target="stylesWithEffect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png"/><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48.bin"/><Relationship Id="rId115" Type="http://schemas.openxmlformats.org/officeDocument/2006/relationships/image" Target="media/image54.wmf"/><Relationship Id="rId131" Type="http://schemas.openxmlformats.org/officeDocument/2006/relationships/image" Target="media/image62.png"/><Relationship Id="rId136" Type="http://schemas.openxmlformats.org/officeDocument/2006/relationships/image" Target="media/image65.wmf"/><Relationship Id="rId157" Type="http://schemas.openxmlformats.org/officeDocument/2006/relationships/image" Target="media/image75.wmf"/><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oleObject" Target="embeddings/oleObject69.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2.bin"/><Relationship Id="rId77" Type="http://schemas.openxmlformats.org/officeDocument/2006/relationships/image" Target="media/image34.wmf"/><Relationship Id="rId100" Type="http://schemas.openxmlformats.org/officeDocument/2006/relationships/oleObject" Target="embeddings/oleObject44.bin"/><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oleObject" Target="embeddings/oleObject66.bin"/><Relationship Id="rId8" Type="http://schemas.openxmlformats.org/officeDocument/2006/relationships/hyperlink" Target="http://www.rusnor.org/pubs/articles/7556.htm" TargetMode="External"/><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oleObject" Target="embeddings/oleObject40.bin"/><Relationship Id="rId98" Type="http://schemas.openxmlformats.org/officeDocument/2006/relationships/oleObject" Target="embeddings/oleObject43.bin"/><Relationship Id="rId121" Type="http://schemas.openxmlformats.org/officeDocument/2006/relationships/image" Target="media/image57.wmf"/><Relationship Id="rId142" Type="http://schemas.openxmlformats.org/officeDocument/2006/relationships/image" Target="media/image68.wmf"/><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1.bin"/><Relationship Id="rId137" Type="http://schemas.openxmlformats.org/officeDocument/2006/relationships/oleObject" Target="embeddings/oleObject61.bin"/><Relationship Id="rId158" Type="http://schemas.openxmlformats.org/officeDocument/2006/relationships/oleObject" Target="embeddings/oleObject7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2537</Words>
  <Characters>14463</Characters>
  <Application>Microsoft Office Word</Application>
  <DocSecurity>0</DocSecurity>
  <Lines>120</Lines>
  <Paragraphs>33</Paragraphs>
  <ScaleCrop>false</ScaleCrop>
  <Company>НОР</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cp:revision>
  <dcterms:created xsi:type="dcterms:W3CDTF">2014-11-14T13:37:00Z</dcterms:created>
  <dcterms:modified xsi:type="dcterms:W3CDTF">2014-11-14T13:47:00Z</dcterms:modified>
</cp:coreProperties>
</file>